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245B22F6" w:rsidR="00262114" w:rsidRPr="00896D26" w:rsidRDefault="004029AD" w:rsidP="00896D26">
      <w:pPr>
        <w:spacing w:after="240"/>
        <w:jc w:val="center"/>
        <w:rPr>
          <w:rFonts w:ascii="Arial" w:hAnsi="Arial" w:cs="Arial"/>
          <w:b/>
          <w:sz w:val="36"/>
          <w:szCs w:val="36"/>
          <w:u w:val="single"/>
        </w:rPr>
      </w:pPr>
      <w:bookmarkStart w:id="0" w:name="_GoBack"/>
      <w:bookmarkEnd w:id="0"/>
      <w:r w:rsidRPr="00896D26">
        <w:rPr>
          <w:rFonts w:ascii="Arial" w:hAnsi="Arial" w:cs="Arial"/>
          <w:b/>
          <w:noProof/>
          <w:color w:val="104F75"/>
          <w:sz w:val="36"/>
          <w:szCs w:val="36"/>
          <w:u w:val="single"/>
          <w:lang w:eastAsia="en-GB"/>
        </w:rPr>
        <w:t>Pu</w:t>
      </w:r>
      <w:r w:rsidR="00896D26">
        <w:rPr>
          <w:rFonts w:ascii="Arial" w:hAnsi="Arial" w:cs="Arial"/>
          <w:b/>
          <w:noProof/>
          <w:color w:val="104F75"/>
          <w:sz w:val="36"/>
          <w:szCs w:val="36"/>
          <w:u w:val="single"/>
          <w:lang w:eastAsia="en-GB"/>
        </w:rPr>
        <w:t>pil premium strategy statement</w:t>
      </w:r>
      <w:r w:rsidRPr="00896D26">
        <w:rPr>
          <w:rFonts w:ascii="Arial" w:hAnsi="Arial" w:cs="Arial"/>
          <w:b/>
          <w:noProof/>
          <w:color w:val="104F75"/>
          <w:sz w:val="36"/>
          <w:szCs w:val="36"/>
          <w:u w:val="single"/>
          <w:lang w:eastAsia="en-GB"/>
        </w:rPr>
        <w:t xml:space="preserve"> </w:t>
      </w:r>
      <w:r w:rsidR="00896D26" w:rsidRPr="00896D26">
        <w:rPr>
          <w:rFonts w:ascii="Arial" w:hAnsi="Arial" w:cs="Arial"/>
          <w:b/>
          <w:noProof/>
          <w:color w:val="104F75"/>
          <w:sz w:val="36"/>
          <w:szCs w:val="36"/>
          <w:u w:val="single"/>
          <w:lang w:eastAsia="en-GB"/>
        </w:rPr>
        <w:t>Downton Primary School</w:t>
      </w:r>
      <w:r w:rsidR="0036632F">
        <w:rPr>
          <w:rFonts w:ascii="Arial" w:hAnsi="Arial" w:cs="Arial"/>
          <w:b/>
          <w:noProof/>
          <w:color w:val="104F75"/>
          <w:sz w:val="36"/>
          <w:szCs w:val="36"/>
          <w:u w:val="single"/>
          <w:lang w:eastAsia="en-GB"/>
        </w:rPr>
        <w:t xml:space="preserve"> 2018</w:t>
      </w:r>
      <w:r w:rsidR="00B30FCE">
        <w:rPr>
          <w:rFonts w:ascii="Arial" w:hAnsi="Arial" w:cs="Arial"/>
          <w:b/>
          <w:noProof/>
          <w:color w:val="104F75"/>
          <w:sz w:val="36"/>
          <w:szCs w:val="36"/>
          <w:u w:val="single"/>
          <w:lang w:eastAsia="en-GB"/>
        </w:rPr>
        <w:t xml:space="preserve"> -</w:t>
      </w:r>
      <w:r w:rsidR="00573071">
        <w:rPr>
          <w:rFonts w:ascii="Arial" w:hAnsi="Arial" w:cs="Arial"/>
          <w:b/>
          <w:noProof/>
          <w:color w:val="104F75"/>
          <w:sz w:val="36"/>
          <w:szCs w:val="36"/>
          <w:u w:val="single"/>
          <w:lang w:eastAsia="en-GB"/>
        </w:rPr>
        <w:t xml:space="preserve"> 20</w:t>
      </w:r>
      <w:r w:rsidR="00B30FCE">
        <w:rPr>
          <w:rFonts w:ascii="Arial" w:hAnsi="Arial" w:cs="Arial"/>
          <w:b/>
          <w:noProof/>
          <w:color w:val="104F75"/>
          <w:sz w:val="36"/>
          <w:szCs w:val="36"/>
          <w:u w:val="single"/>
          <w:lang w:eastAsia="en-GB"/>
        </w:rPr>
        <w:t>1</w:t>
      </w:r>
      <w:r w:rsidR="0036632F">
        <w:rPr>
          <w:rFonts w:ascii="Arial" w:hAnsi="Arial" w:cs="Arial"/>
          <w:b/>
          <w:noProof/>
          <w:color w:val="104F75"/>
          <w:sz w:val="36"/>
          <w:szCs w:val="36"/>
          <w:u w:val="single"/>
          <w:lang w:eastAsia="en-GB"/>
        </w:rPr>
        <w:t>9</w:t>
      </w:r>
    </w:p>
    <w:tbl>
      <w:tblPr>
        <w:tblStyle w:val="TableGrid"/>
        <w:tblW w:w="15417" w:type="dxa"/>
        <w:tblLayout w:type="fixed"/>
        <w:tblLook w:val="04A0" w:firstRow="1" w:lastRow="0" w:firstColumn="1" w:lastColumn="0" w:noHBand="0" w:noVBand="1"/>
      </w:tblPr>
      <w:tblGrid>
        <w:gridCol w:w="2660"/>
        <w:gridCol w:w="1276"/>
        <w:gridCol w:w="3260"/>
        <w:gridCol w:w="1843"/>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5622565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5763A0">
        <w:trPr>
          <w:trHeight w:val="441"/>
        </w:trPr>
        <w:tc>
          <w:tcPr>
            <w:tcW w:w="2660" w:type="dxa"/>
            <w:tcMar>
              <w:top w:w="57" w:type="dxa"/>
              <w:bottom w:w="57" w:type="dxa"/>
            </w:tcMar>
          </w:tcPr>
          <w:p w14:paraId="4DAD4149" w14:textId="63BFA208" w:rsidR="00C14FAE" w:rsidRPr="00B80272" w:rsidRDefault="00C14FAE" w:rsidP="00CA2AD7">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704EC5F" w:rsidR="00C14FAE" w:rsidRPr="00B80272" w:rsidRDefault="00856C50">
            <w:pPr>
              <w:rPr>
                <w:rFonts w:ascii="Arial" w:hAnsi="Arial" w:cs="Arial"/>
              </w:rPr>
            </w:pPr>
            <w:r>
              <w:rPr>
                <w:rFonts w:ascii="Arial" w:hAnsi="Arial" w:cs="Arial"/>
              </w:rPr>
              <w:t>Downton CE Primary School</w:t>
            </w:r>
          </w:p>
        </w:tc>
      </w:tr>
      <w:tr w:rsidR="00F25DF2" w:rsidRPr="00B80272" w14:paraId="1FC961B4" w14:textId="77777777" w:rsidTr="00AD334F">
        <w:tc>
          <w:tcPr>
            <w:tcW w:w="2660" w:type="dxa"/>
            <w:tcMar>
              <w:top w:w="57" w:type="dxa"/>
              <w:bottom w:w="57" w:type="dxa"/>
            </w:tcMar>
          </w:tcPr>
          <w:p w14:paraId="351F6CDE" w14:textId="77777777" w:rsidR="00C14FAE" w:rsidRPr="00B80272" w:rsidRDefault="00C14FAE" w:rsidP="00CA2AD7">
            <w:pPr>
              <w:rPr>
                <w:rFonts w:ascii="Arial" w:hAnsi="Arial" w:cs="Arial"/>
                <w:b/>
              </w:rPr>
            </w:pPr>
            <w:r>
              <w:rPr>
                <w:rFonts w:ascii="Arial" w:hAnsi="Arial" w:cs="Arial"/>
                <w:b/>
              </w:rPr>
              <w:t>Academic Year</w:t>
            </w:r>
          </w:p>
        </w:tc>
        <w:tc>
          <w:tcPr>
            <w:tcW w:w="1276" w:type="dxa"/>
            <w:tcMar>
              <w:top w:w="57" w:type="dxa"/>
              <w:bottom w:w="57" w:type="dxa"/>
            </w:tcMar>
          </w:tcPr>
          <w:p w14:paraId="11A04416" w14:textId="6A822B2D" w:rsidR="00C14FAE" w:rsidRPr="00B80272" w:rsidRDefault="00CB2CBE">
            <w:pPr>
              <w:rPr>
                <w:rFonts w:ascii="Arial" w:hAnsi="Arial" w:cs="Arial"/>
              </w:rPr>
            </w:pPr>
            <w:r>
              <w:rPr>
                <w:rFonts w:ascii="Arial" w:hAnsi="Arial" w:cs="Arial"/>
              </w:rPr>
              <w:t>2018</w:t>
            </w:r>
            <w:r w:rsidR="00736F35">
              <w:rPr>
                <w:rFonts w:ascii="Arial" w:hAnsi="Arial" w:cs="Arial"/>
              </w:rPr>
              <w:t xml:space="preserve"> - 1</w:t>
            </w:r>
            <w:r>
              <w:rPr>
                <w:rFonts w:ascii="Arial" w:hAnsi="Arial" w:cs="Arial"/>
              </w:rPr>
              <w:t>9</w:t>
            </w:r>
          </w:p>
        </w:tc>
        <w:tc>
          <w:tcPr>
            <w:tcW w:w="3260" w:type="dxa"/>
          </w:tcPr>
          <w:p w14:paraId="4C60C5C0" w14:textId="77777777" w:rsidR="00C14FAE" w:rsidRPr="00F970BA" w:rsidRDefault="00C14FAE" w:rsidP="00CA2AD7">
            <w:pPr>
              <w:rPr>
                <w:rFonts w:ascii="Arial" w:hAnsi="Arial" w:cs="Arial"/>
                <w:highlight w:val="yellow"/>
              </w:rPr>
            </w:pPr>
            <w:r w:rsidRPr="00F970BA">
              <w:rPr>
                <w:rFonts w:ascii="Arial" w:hAnsi="Arial" w:cs="Arial"/>
                <w:b/>
              </w:rPr>
              <w:t>Total PP budget</w:t>
            </w:r>
          </w:p>
        </w:tc>
        <w:tc>
          <w:tcPr>
            <w:tcW w:w="1843" w:type="dxa"/>
          </w:tcPr>
          <w:p w14:paraId="378F34B6" w14:textId="12B0CCF2" w:rsidR="00C14FAE" w:rsidRPr="00374541" w:rsidRDefault="005841D2">
            <w:pPr>
              <w:rPr>
                <w:rFonts w:ascii="Arial" w:hAnsi="Arial" w:cs="Arial"/>
              </w:rPr>
            </w:pPr>
            <w:r w:rsidRPr="00374541">
              <w:rPr>
                <w:rFonts w:ascii="Arial" w:hAnsi="Arial" w:cs="Arial"/>
              </w:rPr>
              <w:t>£36,380</w:t>
            </w:r>
          </w:p>
        </w:tc>
        <w:tc>
          <w:tcPr>
            <w:tcW w:w="4819" w:type="dxa"/>
          </w:tcPr>
          <w:p w14:paraId="0BE5FB6B" w14:textId="77777777" w:rsidR="00C14FAE" w:rsidRPr="00B80272" w:rsidRDefault="00C14FAE" w:rsidP="00CA2AD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9AEECB6" w:rsidR="00C14FAE" w:rsidRPr="00B80272" w:rsidRDefault="00CB2CBE">
            <w:pPr>
              <w:rPr>
                <w:rFonts w:ascii="Arial" w:hAnsi="Arial" w:cs="Arial"/>
              </w:rPr>
            </w:pPr>
            <w:r>
              <w:rPr>
                <w:rFonts w:ascii="Arial" w:hAnsi="Arial" w:cs="Arial"/>
              </w:rPr>
              <w:t xml:space="preserve">January </w:t>
            </w:r>
            <w:r w:rsidR="00736F35">
              <w:rPr>
                <w:rFonts w:ascii="Arial" w:hAnsi="Arial" w:cs="Arial"/>
              </w:rPr>
              <w:t>201</w:t>
            </w:r>
            <w:r w:rsidR="0036632F">
              <w:rPr>
                <w:rFonts w:ascii="Arial" w:hAnsi="Arial" w:cs="Arial"/>
              </w:rPr>
              <w:t>9</w:t>
            </w:r>
          </w:p>
        </w:tc>
      </w:tr>
      <w:tr w:rsidR="00F25DF2" w:rsidRPr="00B80272" w14:paraId="36741700" w14:textId="77777777" w:rsidTr="00AD334F">
        <w:trPr>
          <w:trHeight w:val="260"/>
        </w:trPr>
        <w:tc>
          <w:tcPr>
            <w:tcW w:w="2660" w:type="dxa"/>
            <w:tcMar>
              <w:top w:w="57" w:type="dxa"/>
              <w:bottom w:w="57" w:type="dxa"/>
            </w:tcMar>
          </w:tcPr>
          <w:p w14:paraId="0BB60046" w14:textId="77777777" w:rsidR="00C14FAE" w:rsidRPr="00B80272" w:rsidRDefault="00C14FAE" w:rsidP="00CA2AD7">
            <w:pPr>
              <w:rPr>
                <w:rFonts w:ascii="Arial" w:hAnsi="Arial" w:cs="Arial"/>
              </w:rPr>
            </w:pPr>
            <w:r>
              <w:rPr>
                <w:rFonts w:ascii="Arial" w:hAnsi="Arial" w:cs="Arial"/>
                <w:b/>
              </w:rPr>
              <w:t>Total number of pupils</w:t>
            </w:r>
          </w:p>
        </w:tc>
        <w:tc>
          <w:tcPr>
            <w:tcW w:w="1276" w:type="dxa"/>
            <w:tcMar>
              <w:top w:w="57" w:type="dxa"/>
              <w:bottom w:w="57" w:type="dxa"/>
            </w:tcMar>
          </w:tcPr>
          <w:p w14:paraId="603534A6" w14:textId="59E6D844" w:rsidR="00C14FAE" w:rsidRPr="00B80272" w:rsidRDefault="00CB2CBE">
            <w:pPr>
              <w:rPr>
                <w:rFonts w:ascii="Arial" w:hAnsi="Arial" w:cs="Arial"/>
              </w:rPr>
            </w:pPr>
            <w:r>
              <w:rPr>
                <w:rFonts w:ascii="Arial" w:hAnsi="Arial" w:cs="Arial"/>
              </w:rPr>
              <w:t>2</w:t>
            </w:r>
            <w:r w:rsidR="008971F1">
              <w:rPr>
                <w:rFonts w:ascii="Arial" w:hAnsi="Arial" w:cs="Arial"/>
              </w:rPr>
              <w:t>37</w:t>
            </w:r>
          </w:p>
        </w:tc>
        <w:tc>
          <w:tcPr>
            <w:tcW w:w="3260" w:type="dxa"/>
          </w:tcPr>
          <w:p w14:paraId="7431BF7C" w14:textId="77777777" w:rsidR="00C14FAE" w:rsidRPr="00AD334F" w:rsidRDefault="00C14FAE" w:rsidP="00C14FAE">
            <w:pPr>
              <w:rPr>
                <w:rFonts w:ascii="Arial" w:hAnsi="Arial" w:cs="Arial"/>
              </w:rPr>
            </w:pPr>
            <w:r w:rsidRPr="00AD334F">
              <w:rPr>
                <w:rFonts w:ascii="Arial" w:hAnsi="Arial" w:cs="Arial"/>
                <w:b/>
              </w:rPr>
              <w:t>Number of pupils eligible for PP</w:t>
            </w:r>
          </w:p>
        </w:tc>
        <w:tc>
          <w:tcPr>
            <w:tcW w:w="1843" w:type="dxa"/>
          </w:tcPr>
          <w:p w14:paraId="5B17FB6F" w14:textId="7FD13744" w:rsidR="00C14FAE" w:rsidRPr="00AD334F" w:rsidRDefault="00E565F6" w:rsidP="008971F1">
            <w:pPr>
              <w:rPr>
                <w:rFonts w:ascii="Arial" w:hAnsi="Arial" w:cs="Arial"/>
              </w:rPr>
            </w:pPr>
            <w:r>
              <w:rPr>
                <w:rFonts w:ascii="Arial" w:hAnsi="Arial" w:cs="Arial"/>
              </w:rPr>
              <w:t xml:space="preserve">14 </w:t>
            </w:r>
            <w:r w:rsidR="00AD334F" w:rsidRPr="00AD334F">
              <w:rPr>
                <w:rFonts w:ascii="Arial" w:hAnsi="Arial" w:cs="Arial"/>
              </w:rPr>
              <w:t>FSM/Ever 6</w:t>
            </w:r>
          </w:p>
          <w:p w14:paraId="3FA93D70" w14:textId="77777777" w:rsidR="00AD334F" w:rsidRDefault="00E565F6" w:rsidP="00E565F6">
            <w:pPr>
              <w:rPr>
                <w:rFonts w:ascii="Arial" w:hAnsi="Arial" w:cs="Arial"/>
              </w:rPr>
            </w:pPr>
            <w:r>
              <w:rPr>
                <w:rFonts w:ascii="Arial" w:hAnsi="Arial" w:cs="Arial"/>
              </w:rPr>
              <w:t xml:space="preserve">4 service </w:t>
            </w:r>
          </w:p>
          <w:p w14:paraId="338BE990" w14:textId="4A178005" w:rsidR="00E565F6" w:rsidRPr="00AD334F" w:rsidRDefault="00E565F6" w:rsidP="00E565F6">
            <w:pPr>
              <w:rPr>
                <w:rFonts w:ascii="Arial" w:hAnsi="Arial" w:cs="Arial"/>
              </w:rPr>
            </w:pPr>
            <w:r>
              <w:rPr>
                <w:rFonts w:ascii="Arial" w:hAnsi="Arial" w:cs="Arial"/>
              </w:rPr>
              <w:t>3 Post LAC</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09F23E5" w:rsidR="00C14FAE" w:rsidRPr="00B80272" w:rsidRDefault="00856C50" w:rsidP="00EC15DF">
            <w:pPr>
              <w:rPr>
                <w:rFonts w:ascii="Arial" w:hAnsi="Arial" w:cs="Arial"/>
              </w:rPr>
            </w:pPr>
            <w:r>
              <w:rPr>
                <w:rFonts w:ascii="Arial" w:hAnsi="Arial" w:cs="Arial"/>
              </w:rPr>
              <w:t xml:space="preserve"> </w:t>
            </w:r>
            <w:r w:rsidR="0036632F">
              <w:rPr>
                <w:rFonts w:ascii="Arial" w:hAnsi="Arial" w:cs="Arial"/>
              </w:rPr>
              <w:t>Feb 19</w:t>
            </w:r>
          </w:p>
        </w:tc>
      </w:tr>
    </w:tbl>
    <w:p w14:paraId="1EA326D4" w14:textId="5AA6BFC3" w:rsidR="00B80272" w:rsidRDefault="00B80272">
      <w:pPr>
        <w:rPr>
          <w:rFonts w:ascii="Arial" w:hAnsi="Arial" w:cs="Arial"/>
          <w:sz w:val="16"/>
          <w:szCs w:val="16"/>
        </w:rPr>
      </w:pPr>
    </w:p>
    <w:p w14:paraId="112A11E0" w14:textId="77777777" w:rsidR="00E565F6" w:rsidRDefault="00E565F6" w:rsidP="00E565F6">
      <w:pPr>
        <w:spacing w:before="2"/>
        <w:rPr>
          <w:rFonts w:ascii="Arial" w:eastAsia="Arial" w:hAnsi="Arial" w:cs="Arial"/>
          <w:b/>
          <w:bCs/>
          <w:sz w:val="16"/>
          <w:szCs w:val="16"/>
        </w:rPr>
      </w:pPr>
    </w:p>
    <w:tbl>
      <w:tblPr>
        <w:tblW w:w="15451" w:type="dxa"/>
        <w:tblInd w:w="-136" w:type="dxa"/>
        <w:tblLayout w:type="fixed"/>
        <w:tblCellMar>
          <w:left w:w="0" w:type="dxa"/>
          <w:right w:w="0" w:type="dxa"/>
        </w:tblCellMar>
        <w:tblLook w:val="01E0" w:firstRow="1" w:lastRow="1" w:firstColumn="1" w:lastColumn="1" w:noHBand="0" w:noVBand="0"/>
      </w:tblPr>
      <w:tblGrid>
        <w:gridCol w:w="7927"/>
        <w:gridCol w:w="2126"/>
        <w:gridCol w:w="2551"/>
        <w:gridCol w:w="2847"/>
      </w:tblGrid>
      <w:tr w:rsidR="00E565F6" w14:paraId="13D8E524" w14:textId="77777777" w:rsidTr="00E565F6">
        <w:trPr>
          <w:trHeight w:hRule="exact" w:val="377"/>
        </w:trPr>
        <w:tc>
          <w:tcPr>
            <w:tcW w:w="15451" w:type="dxa"/>
            <w:gridSpan w:val="4"/>
            <w:tcBorders>
              <w:top w:val="single" w:sz="5" w:space="0" w:color="000000"/>
              <w:left w:val="single" w:sz="5" w:space="0" w:color="000000"/>
              <w:bottom w:val="single" w:sz="5" w:space="0" w:color="000000"/>
              <w:right w:val="single" w:sz="5" w:space="0" w:color="000000"/>
            </w:tcBorders>
            <w:shd w:val="clear" w:color="auto" w:fill="CFDCE2"/>
          </w:tcPr>
          <w:p w14:paraId="15FC8722" w14:textId="77777777" w:rsidR="00E565F6" w:rsidRDefault="00E565F6" w:rsidP="00754A43">
            <w:pPr>
              <w:pStyle w:val="TableParagraph"/>
              <w:spacing w:before="52"/>
              <w:ind w:left="243"/>
              <w:rPr>
                <w:rFonts w:ascii="Arial" w:eastAsia="Arial" w:hAnsi="Arial" w:cs="Arial"/>
              </w:rPr>
            </w:pPr>
            <w:r w:rsidRPr="00E565F6">
              <w:rPr>
                <w:rFonts w:ascii="Arial" w:hAnsi="Arial" w:cs="Arial"/>
                <w:b/>
                <w:sz w:val="24"/>
                <w:szCs w:val="24"/>
              </w:rPr>
              <w:t>2. Current attainment</w:t>
            </w:r>
          </w:p>
        </w:tc>
      </w:tr>
      <w:tr w:rsidR="00E565F6" w14:paraId="5A92796B" w14:textId="77777777" w:rsidTr="00E565F6">
        <w:trPr>
          <w:trHeight w:hRule="exact" w:val="714"/>
        </w:trPr>
        <w:tc>
          <w:tcPr>
            <w:tcW w:w="79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2DB5BFE" w14:textId="77777777" w:rsidR="00E565F6" w:rsidRDefault="00E565F6" w:rsidP="00754A43"/>
        </w:tc>
        <w:tc>
          <w:tcPr>
            <w:tcW w:w="212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464BE72" w14:textId="77777777" w:rsidR="00E565F6" w:rsidRPr="00890104" w:rsidRDefault="00E565F6" w:rsidP="00754A43">
            <w:pPr>
              <w:pStyle w:val="TableParagraph"/>
              <w:spacing w:before="48"/>
              <w:ind w:left="109"/>
              <w:rPr>
                <w:rFonts w:ascii="Arial"/>
                <w:b/>
                <w:i/>
                <w:spacing w:val="-1"/>
                <w:sz w:val="18"/>
              </w:rPr>
            </w:pPr>
            <w:r w:rsidRPr="00890104">
              <w:rPr>
                <w:rFonts w:ascii="Arial"/>
                <w:b/>
                <w:i/>
                <w:spacing w:val="-1"/>
                <w:sz w:val="18"/>
              </w:rPr>
              <w:t>Pupils</w:t>
            </w:r>
            <w:r w:rsidRPr="00890104">
              <w:rPr>
                <w:rFonts w:ascii="Arial"/>
                <w:b/>
                <w:i/>
                <w:spacing w:val="1"/>
                <w:sz w:val="18"/>
              </w:rPr>
              <w:t xml:space="preserve"> </w:t>
            </w:r>
            <w:r w:rsidRPr="00890104">
              <w:rPr>
                <w:rFonts w:ascii="Arial"/>
                <w:b/>
                <w:i/>
                <w:spacing w:val="-1"/>
                <w:sz w:val="18"/>
              </w:rPr>
              <w:t>eligible</w:t>
            </w:r>
            <w:r w:rsidRPr="00890104">
              <w:rPr>
                <w:rFonts w:ascii="Arial"/>
                <w:b/>
                <w:i/>
                <w:spacing w:val="-2"/>
                <w:sz w:val="18"/>
              </w:rPr>
              <w:t xml:space="preserve"> </w:t>
            </w:r>
            <w:r w:rsidRPr="00890104">
              <w:rPr>
                <w:rFonts w:ascii="Arial"/>
                <w:b/>
                <w:i/>
                <w:sz w:val="18"/>
              </w:rPr>
              <w:t>for PP</w:t>
            </w:r>
          </w:p>
          <w:p w14:paraId="17EAE479" w14:textId="77777777" w:rsidR="00E565F6" w:rsidRPr="00890104" w:rsidRDefault="00E565F6" w:rsidP="00754A43">
            <w:pPr>
              <w:rPr>
                <w:b/>
              </w:rPr>
            </w:pPr>
            <w:r w:rsidRPr="00890104">
              <w:rPr>
                <w:rFonts w:ascii="Arial"/>
                <w:b/>
                <w:i/>
                <w:spacing w:val="-1"/>
                <w:sz w:val="18"/>
              </w:rPr>
              <w:t xml:space="preserve">        July 2017</w:t>
            </w:r>
          </w:p>
        </w:tc>
        <w:tc>
          <w:tcPr>
            <w:tcW w:w="2551" w:type="dxa"/>
            <w:tcBorders>
              <w:top w:val="single" w:sz="28" w:space="0" w:color="FFFFFF"/>
              <w:left w:val="single" w:sz="5" w:space="0" w:color="000000"/>
              <w:bottom w:val="single" w:sz="5" w:space="0" w:color="000000"/>
              <w:right w:val="single" w:sz="5" w:space="0" w:color="000000"/>
            </w:tcBorders>
            <w:shd w:val="clear" w:color="auto" w:fill="D9D9D9" w:themeFill="background1" w:themeFillShade="D9"/>
          </w:tcPr>
          <w:p w14:paraId="294BC442" w14:textId="77777777" w:rsidR="00E565F6" w:rsidRPr="00890104" w:rsidRDefault="00E565F6" w:rsidP="00754A43">
            <w:pPr>
              <w:pStyle w:val="TableParagraph"/>
              <w:spacing w:before="48"/>
              <w:ind w:left="109"/>
              <w:jc w:val="center"/>
              <w:rPr>
                <w:rFonts w:ascii="Arial"/>
                <w:b/>
                <w:i/>
                <w:spacing w:val="-1"/>
                <w:sz w:val="18"/>
              </w:rPr>
            </w:pPr>
            <w:r w:rsidRPr="00890104">
              <w:rPr>
                <w:rFonts w:ascii="Arial"/>
                <w:b/>
                <w:i/>
                <w:spacing w:val="-1"/>
                <w:sz w:val="18"/>
              </w:rPr>
              <w:t>Pupils</w:t>
            </w:r>
            <w:r w:rsidRPr="00890104">
              <w:rPr>
                <w:rFonts w:ascii="Arial"/>
                <w:b/>
                <w:i/>
                <w:spacing w:val="1"/>
                <w:sz w:val="18"/>
              </w:rPr>
              <w:t xml:space="preserve"> </w:t>
            </w:r>
            <w:r w:rsidRPr="00890104">
              <w:rPr>
                <w:rFonts w:ascii="Arial"/>
                <w:b/>
                <w:i/>
                <w:spacing w:val="-1"/>
                <w:sz w:val="18"/>
              </w:rPr>
              <w:t>eligible</w:t>
            </w:r>
            <w:r w:rsidRPr="00890104">
              <w:rPr>
                <w:rFonts w:ascii="Arial"/>
                <w:b/>
                <w:i/>
                <w:spacing w:val="-2"/>
                <w:sz w:val="18"/>
              </w:rPr>
              <w:t xml:space="preserve"> </w:t>
            </w:r>
            <w:r w:rsidRPr="00890104">
              <w:rPr>
                <w:rFonts w:ascii="Arial"/>
                <w:b/>
                <w:i/>
                <w:sz w:val="18"/>
              </w:rPr>
              <w:t>for PP</w:t>
            </w:r>
          </w:p>
          <w:p w14:paraId="5AB4EAB2" w14:textId="77777777" w:rsidR="00E565F6" w:rsidRPr="00890104" w:rsidRDefault="00E565F6" w:rsidP="00754A43">
            <w:pPr>
              <w:pStyle w:val="TableParagraph"/>
              <w:spacing w:before="48"/>
              <w:ind w:left="109"/>
              <w:jc w:val="center"/>
              <w:rPr>
                <w:rFonts w:ascii="Arial" w:eastAsia="Arial" w:hAnsi="Arial" w:cs="Arial"/>
                <w:b/>
                <w:sz w:val="18"/>
                <w:szCs w:val="18"/>
              </w:rPr>
            </w:pPr>
            <w:r w:rsidRPr="00890104">
              <w:rPr>
                <w:rFonts w:ascii="Arial"/>
                <w:b/>
                <w:i/>
                <w:spacing w:val="-1"/>
                <w:sz w:val="18"/>
              </w:rPr>
              <w:t>July 2018</w:t>
            </w:r>
          </w:p>
        </w:tc>
        <w:tc>
          <w:tcPr>
            <w:tcW w:w="2847" w:type="dxa"/>
            <w:tcBorders>
              <w:top w:val="single" w:sz="28" w:space="0" w:color="FFFFFF"/>
              <w:left w:val="single" w:sz="5" w:space="0" w:color="000000"/>
              <w:bottom w:val="single" w:sz="5" w:space="0" w:color="000000"/>
              <w:right w:val="single" w:sz="5" w:space="0" w:color="000000"/>
            </w:tcBorders>
            <w:shd w:val="clear" w:color="auto" w:fill="D9D9D9" w:themeFill="background1" w:themeFillShade="D9"/>
          </w:tcPr>
          <w:p w14:paraId="699C9CE2" w14:textId="26E079E5" w:rsidR="00E565F6" w:rsidRDefault="0013595E" w:rsidP="00754A43">
            <w:pPr>
              <w:pStyle w:val="TableParagraph"/>
              <w:spacing w:before="48"/>
              <w:ind w:left="464"/>
              <w:jc w:val="center"/>
              <w:rPr>
                <w:rFonts w:ascii="Arial"/>
                <w:b/>
                <w:i/>
                <w:spacing w:val="-1"/>
                <w:sz w:val="18"/>
              </w:rPr>
            </w:pPr>
            <w:r>
              <w:rPr>
                <w:rFonts w:ascii="Arial"/>
                <w:b/>
                <w:i/>
                <w:spacing w:val="-1"/>
                <w:sz w:val="18"/>
              </w:rPr>
              <w:t xml:space="preserve">All </w:t>
            </w:r>
            <w:r w:rsidR="00E565F6" w:rsidRPr="00890104">
              <w:rPr>
                <w:rFonts w:ascii="Arial"/>
                <w:b/>
                <w:i/>
                <w:spacing w:val="1"/>
                <w:sz w:val="18"/>
              </w:rPr>
              <w:t xml:space="preserve"> </w:t>
            </w:r>
            <w:r w:rsidR="00D153AF">
              <w:rPr>
                <w:rFonts w:ascii="Arial"/>
                <w:b/>
                <w:i/>
                <w:spacing w:val="-1"/>
                <w:sz w:val="18"/>
              </w:rPr>
              <w:t>pupils 2018</w:t>
            </w:r>
          </w:p>
          <w:p w14:paraId="383B6B5C" w14:textId="0CB114CB" w:rsidR="00E565F6" w:rsidRPr="00890104" w:rsidRDefault="00E565F6" w:rsidP="00754A43">
            <w:pPr>
              <w:pStyle w:val="TableParagraph"/>
              <w:spacing w:before="48"/>
              <w:ind w:left="464"/>
              <w:jc w:val="center"/>
              <w:rPr>
                <w:rFonts w:ascii="Arial" w:eastAsia="Arial" w:hAnsi="Arial" w:cs="Arial"/>
                <w:b/>
                <w:sz w:val="18"/>
                <w:szCs w:val="18"/>
              </w:rPr>
            </w:pPr>
          </w:p>
        </w:tc>
      </w:tr>
      <w:tr w:rsidR="00E565F6" w14:paraId="7C0EEA12" w14:textId="77777777" w:rsidTr="00E565F6">
        <w:trPr>
          <w:trHeight w:hRule="exact" w:val="446"/>
        </w:trPr>
        <w:tc>
          <w:tcPr>
            <w:tcW w:w="7927" w:type="dxa"/>
            <w:tcBorders>
              <w:top w:val="single" w:sz="5" w:space="0" w:color="000000"/>
              <w:left w:val="single" w:sz="5" w:space="0" w:color="000000"/>
              <w:bottom w:val="single" w:sz="5" w:space="0" w:color="000000"/>
              <w:right w:val="single" w:sz="5" w:space="0" w:color="000000"/>
            </w:tcBorders>
          </w:tcPr>
          <w:p w14:paraId="4048E546" w14:textId="77777777" w:rsidR="00E565F6" w:rsidRPr="00E565F6" w:rsidRDefault="00E565F6" w:rsidP="00754A43">
            <w:pPr>
              <w:pStyle w:val="TableParagraph"/>
              <w:spacing w:before="52"/>
              <w:ind w:left="102"/>
              <w:rPr>
                <w:rFonts w:ascii="Arial" w:hAnsi="Arial" w:cs="Arial"/>
                <w:b/>
                <w:sz w:val="24"/>
                <w:szCs w:val="24"/>
              </w:rPr>
            </w:pPr>
            <w:r w:rsidRPr="00E565F6">
              <w:rPr>
                <w:rFonts w:ascii="Arial" w:hAnsi="Arial" w:cs="Arial"/>
                <w:b/>
                <w:sz w:val="24"/>
                <w:szCs w:val="24"/>
              </w:rPr>
              <w:t xml:space="preserve">% achieving Expected Standard in reading, writing and </w:t>
            </w:r>
            <w:proofErr w:type="spellStart"/>
            <w:r w:rsidRPr="00E565F6">
              <w:rPr>
                <w:rFonts w:ascii="Arial" w:hAnsi="Arial" w:cs="Arial"/>
                <w:b/>
                <w:sz w:val="24"/>
                <w:szCs w:val="24"/>
              </w:rPr>
              <w:t>maths</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47907B62" w14:textId="77777777" w:rsidR="00E565F6" w:rsidRDefault="00E565F6" w:rsidP="00754A43">
            <w:pPr>
              <w:pStyle w:val="TableParagraph"/>
              <w:spacing w:before="52"/>
              <w:ind w:left="102"/>
              <w:jc w:val="center"/>
              <w:rPr>
                <w:rFonts w:ascii="Arial" w:eastAsia="Arial" w:hAnsi="Arial" w:cs="Arial"/>
              </w:rPr>
            </w:pPr>
            <w:r>
              <w:rPr>
                <w:rFonts w:ascii="Arial" w:eastAsia="Arial" w:hAnsi="Arial" w:cs="Arial"/>
              </w:rPr>
              <w:t xml:space="preserve">0% </w:t>
            </w:r>
          </w:p>
        </w:tc>
        <w:tc>
          <w:tcPr>
            <w:tcW w:w="2551" w:type="dxa"/>
            <w:tcBorders>
              <w:top w:val="single" w:sz="5" w:space="0" w:color="000000"/>
              <w:left w:val="single" w:sz="5" w:space="0" w:color="000000"/>
              <w:bottom w:val="single" w:sz="5" w:space="0" w:color="000000"/>
              <w:right w:val="single" w:sz="5" w:space="0" w:color="000000"/>
            </w:tcBorders>
          </w:tcPr>
          <w:p w14:paraId="0CDA26FC" w14:textId="77777777" w:rsidR="00E565F6" w:rsidRDefault="00E565F6" w:rsidP="00754A43">
            <w:pPr>
              <w:pStyle w:val="TableParagraph"/>
              <w:tabs>
                <w:tab w:val="left" w:pos="1334"/>
                <w:tab w:val="center" w:pos="1573"/>
              </w:tabs>
              <w:spacing w:before="73"/>
              <w:ind w:left="182"/>
              <w:jc w:val="center"/>
              <w:rPr>
                <w:rFonts w:ascii="Arial" w:eastAsia="Arial" w:hAnsi="Arial" w:cs="Arial"/>
              </w:rPr>
            </w:pPr>
            <w:r>
              <w:rPr>
                <w:rFonts w:ascii="Arial"/>
                <w:spacing w:val="-1"/>
              </w:rPr>
              <w:t>25%</w:t>
            </w:r>
          </w:p>
        </w:tc>
        <w:tc>
          <w:tcPr>
            <w:tcW w:w="2847" w:type="dxa"/>
            <w:tcBorders>
              <w:top w:val="single" w:sz="5" w:space="0" w:color="000000"/>
              <w:left w:val="single" w:sz="5" w:space="0" w:color="000000"/>
              <w:bottom w:val="single" w:sz="5" w:space="0" w:color="000000"/>
              <w:right w:val="single" w:sz="5" w:space="0" w:color="000000"/>
            </w:tcBorders>
            <w:shd w:val="clear" w:color="auto" w:fill="F1F1F1"/>
          </w:tcPr>
          <w:p w14:paraId="281656DB" w14:textId="77777777" w:rsidR="00E565F6" w:rsidRDefault="00E565F6" w:rsidP="00754A43">
            <w:pPr>
              <w:pStyle w:val="TableParagraph"/>
              <w:spacing w:before="54"/>
              <w:ind w:left="2"/>
              <w:jc w:val="center"/>
              <w:rPr>
                <w:rFonts w:ascii="Arial" w:eastAsia="Arial" w:hAnsi="Arial" w:cs="Arial"/>
              </w:rPr>
            </w:pPr>
            <w:r w:rsidRPr="00241C76">
              <w:rPr>
                <w:rFonts w:ascii="Arial"/>
                <w:spacing w:val="-1"/>
              </w:rPr>
              <w:t>63%</w:t>
            </w:r>
          </w:p>
        </w:tc>
      </w:tr>
      <w:tr w:rsidR="00E565F6" w14:paraId="4B444BF8" w14:textId="77777777" w:rsidTr="00E565F6">
        <w:trPr>
          <w:trHeight w:hRule="exact" w:val="516"/>
        </w:trPr>
        <w:tc>
          <w:tcPr>
            <w:tcW w:w="7927" w:type="dxa"/>
            <w:tcBorders>
              <w:top w:val="single" w:sz="5" w:space="0" w:color="000000"/>
              <w:left w:val="single" w:sz="5" w:space="0" w:color="000000"/>
              <w:bottom w:val="single" w:sz="5" w:space="0" w:color="000000"/>
              <w:right w:val="single" w:sz="5" w:space="0" w:color="000000"/>
            </w:tcBorders>
          </w:tcPr>
          <w:p w14:paraId="63369E90" w14:textId="77777777" w:rsidR="00E565F6" w:rsidRPr="00E565F6" w:rsidRDefault="00E565F6" w:rsidP="00754A43">
            <w:pPr>
              <w:pStyle w:val="TableParagraph"/>
              <w:spacing w:before="52"/>
              <w:ind w:left="102"/>
              <w:rPr>
                <w:rFonts w:ascii="Arial" w:hAnsi="Arial" w:cs="Arial"/>
                <w:b/>
                <w:sz w:val="24"/>
                <w:szCs w:val="24"/>
              </w:rPr>
            </w:pPr>
            <w:r w:rsidRPr="00E565F6">
              <w:rPr>
                <w:rFonts w:ascii="Arial" w:hAnsi="Arial" w:cs="Arial"/>
                <w:b/>
                <w:sz w:val="24"/>
                <w:szCs w:val="24"/>
              </w:rPr>
              <w:t>Average Progress Score - Reading</w:t>
            </w:r>
          </w:p>
        </w:tc>
        <w:tc>
          <w:tcPr>
            <w:tcW w:w="2126" w:type="dxa"/>
            <w:tcBorders>
              <w:top w:val="single" w:sz="5" w:space="0" w:color="000000"/>
              <w:left w:val="single" w:sz="5" w:space="0" w:color="000000"/>
              <w:bottom w:val="single" w:sz="5" w:space="0" w:color="000000"/>
              <w:right w:val="single" w:sz="5" w:space="0" w:color="000000"/>
            </w:tcBorders>
          </w:tcPr>
          <w:p w14:paraId="416DD50D" w14:textId="77777777" w:rsidR="00E565F6" w:rsidRDefault="00E565F6" w:rsidP="00754A43">
            <w:pPr>
              <w:pStyle w:val="TableParagraph"/>
              <w:spacing w:before="52"/>
              <w:ind w:left="102"/>
              <w:jc w:val="center"/>
              <w:rPr>
                <w:rFonts w:ascii="Arial" w:eastAsia="Arial" w:hAnsi="Arial" w:cs="Arial"/>
              </w:rPr>
            </w:pPr>
            <w:r>
              <w:rPr>
                <w:rFonts w:ascii="Arial" w:eastAsia="Arial" w:hAnsi="Arial" w:cs="Arial"/>
              </w:rPr>
              <w:t>-1.5 (25%)</w:t>
            </w:r>
          </w:p>
        </w:tc>
        <w:tc>
          <w:tcPr>
            <w:tcW w:w="2551" w:type="dxa"/>
            <w:tcBorders>
              <w:top w:val="single" w:sz="5" w:space="0" w:color="000000"/>
              <w:left w:val="single" w:sz="5" w:space="0" w:color="000000"/>
              <w:bottom w:val="single" w:sz="5" w:space="0" w:color="000000"/>
              <w:right w:val="single" w:sz="5" w:space="0" w:color="000000"/>
            </w:tcBorders>
            <w:vAlign w:val="center"/>
          </w:tcPr>
          <w:p w14:paraId="2D932C4A" w14:textId="69418DBE" w:rsidR="00E565F6" w:rsidRPr="00093DB6" w:rsidRDefault="0013595E" w:rsidP="00754A43">
            <w:pPr>
              <w:ind w:left="187"/>
              <w:jc w:val="center"/>
              <w:rPr>
                <w:rFonts w:ascii="Arial" w:hAnsi="Arial" w:cs="Arial"/>
              </w:rPr>
            </w:pPr>
            <w:r>
              <w:rPr>
                <w:rFonts w:ascii="Arial" w:hAnsi="Arial" w:cs="Arial"/>
              </w:rPr>
              <w:t>-1.92 (</w:t>
            </w:r>
            <w:r w:rsidR="00E565F6">
              <w:rPr>
                <w:rFonts w:ascii="Arial" w:hAnsi="Arial" w:cs="Arial"/>
              </w:rPr>
              <w:t>50%</w:t>
            </w:r>
            <w:r>
              <w:rPr>
                <w:rFonts w:ascii="Arial" w:hAnsi="Arial" w:cs="Arial"/>
              </w:rPr>
              <w:t>)</w:t>
            </w:r>
          </w:p>
          <w:p w14:paraId="0216E130" w14:textId="77777777" w:rsidR="00E565F6" w:rsidRDefault="00E565F6" w:rsidP="00754A43"/>
        </w:tc>
        <w:tc>
          <w:tcPr>
            <w:tcW w:w="2847" w:type="dxa"/>
            <w:tcBorders>
              <w:top w:val="single" w:sz="5" w:space="0" w:color="000000"/>
              <w:left w:val="single" w:sz="5" w:space="0" w:color="000000"/>
              <w:bottom w:val="single" w:sz="5" w:space="0" w:color="000000"/>
              <w:right w:val="single" w:sz="5" w:space="0" w:color="000000"/>
            </w:tcBorders>
            <w:shd w:val="clear" w:color="auto" w:fill="F1F1F1"/>
          </w:tcPr>
          <w:p w14:paraId="42C99ACC" w14:textId="77777777" w:rsidR="00E565F6" w:rsidRDefault="00E565F6" w:rsidP="00754A43">
            <w:pPr>
              <w:pStyle w:val="TableParagraph"/>
              <w:spacing w:before="54"/>
              <w:ind w:left="1"/>
              <w:jc w:val="center"/>
              <w:rPr>
                <w:rFonts w:ascii="Arial" w:eastAsia="Arial" w:hAnsi="Arial" w:cs="Arial"/>
              </w:rPr>
            </w:pPr>
            <w:r>
              <w:rPr>
                <w:rFonts w:ascii="Arial"/>
              </w:rPr>
              <w:t>+0.2 (80%)</w:t>
            </w:r>
          </w:p>
        </w:tc>
      </w:tr>
      <w:tr w:rsidR="00E565F6" w14:paraId="61D2EFB4" w14:textId="77777777" w:rsidTr="00E565F6">
        <w:trPr>
          <w:trHeight w:hRule="exact" w:val="415"/>
        </w:trPr>
        <w:tc>
          <w:tcPr>
            <w:tcW w:w="7927" w:type="dxa"/>
            <w:tcBorders>
              <w:top w:val="single" w:sz="5" w:space="0" w:color="000000"/>
              <w:left w:val="single" w:sz="5" w:space="0" w:color="000000"/>
              <w:bottom w:val="single" w:sz="5" w:space="0" w:color="000000"/>
              <w:right w:val="single" w:sz="5" w:space="0" w:color="000000"/>
            </w:tcBorders>
          </w:tcPr>
          <w:p w14:paraId="16233AFE" w14:textId="77777777" w:rsidR="00E565F6" w:rsidRPr="00E565F6" w:rsidRDefault="00E565F6" w:rsidP="00754A43">
            <w:pPr>
              <w:pStyle w:val="TableParagraph"/>
              <w:spacing w:before="52"/>
              <w:ind w:left="102"/>
              <w:rPr>
                <w:rFonts w:ascii="Arial" w:hAnsi="Arial" w:cs="Arial"/>
                <w:b/>
                <w:sz w:val="24"/>
                <w:szCs w:val="24"/>
              </w:rPr>
            </w:pPr>
            <w:r w:rsidRPr="00E565F6">
              <w:rPr>
                <w:rFonts w:ascii="Arial" w:hAnsi="Arial" w:cs="Arial"/>
                <w:b/>
                <w:sz w:val="24"/>
                <w:szCs w:val="24"/>
              </w:rPr>
              <w:t>Average Progress Score - Writing</w:t>
            </w:r>
          </w:p>
        </w:tc>
        <w:tc>
          <w:tcPr>
            <w:tcW w:w="2126" w:type="dxa"/>
            <w:tcBorders>
              <w:top w:val="single" w:sz="5" w:space="0" w:color="000000"/>
              <w:left w:val="single" w:sz="5" w:space="0" w:color="000000"/>
              <w:bottom w:val="single" w:sz="5" w:space="0" w:color="000000"/>
              <w:right w:val="single" w:sz="5" w:space="0" w:color="000000"/>
            </w:tcBorders>
          </w:tcPr>
          <w:p w14:paraId="609AEA34" w14:textId="77777777" w:rsidR="00E565F6" w:rsidRDefault="00E565F6" w:rsidP="00754A43">
            <w:pPr>
              <w:pStyle w:val="TableParagraph"/>
              <w:spacing w:before="52"/>
              <w:ind w:left="102"/>
              <w:jc w:val="center"/>
              <w:rPr>
                <w:rFonts w:ascii="Arial" w:eastAsia="Arial" w:hAnsi="Arial" w:cs="Arial"/>
              </w:rPr>
            </w:pPr>
            <w:r>
              <w:rPr>
                <w:rFonts w:ascii="Arial" w:eastAsia="Arial" w:hAnsi="Arial" w:cs="Arial"/>
              </w:rPr>
              <w:t xml:space="preserve"> 0.5 (25%)</w:t>
            </w:r>
          </w:p>
        </w:tc>
        <w:tc>
          <w:tcPr>
            <w:tcW w:w="2551" w:type="dxa"/>
            <w:tcBorders>
              <w:top w:val="single" w:sz="5" w:space="0" w:color="000000"/>
              <w:left w:val="single" w:sz="5" w:space="0" w:color="000000"/>
              <w:bottom w:val="single" w:sz="5" w:space="0" w:color="000000"/>
              <w:right w:val="single" w:sz="5" w:space="0" w:color="000000"/>
            </w:tcBorders>
            <w:vAlign w:val="center"/>
          </w:tcPr>
          <w:p w14:paraId="3217B51E" w14:textId="1D85AF38" w:rsidR="00E565F6" w:rsidRDefault="0013595E" w:rsidP="00754A43">
            <w:pPr>
              <w:jc w:val="center"/>
            </w:pPr>
            <w:r>
              <w:rPr>
                <w:rFonts w:ascii="Arial" w:hAnsi="Arial" w:cs="Arial"/>
              </w:rPr>
              <w:t xml:space="preserve">  0.78 (</w:t>
            </w:r>
            <w:r w:rsidR="00E565F6">
              <w:rPr>
                <w:rFonts w:ascii="Arial" w:hAnsi="Arial" w:cs="Arial"/>
              </w:rPr>
              <w:t>75%</w:t>
            </w:r>
            <w:r>
              <w:rPr>
                <w:rFonts w:ascii="Arial" w:hAnsi="Arial" w:cs="Arial"/>
              </w:rPr>
              <w:t>)</w:t>
            </w:r>
          </w:p>
        </w:tc>
        <w:tc>
          <w:tcPr>
            <w:tcW w:w="2847" w:type="dxa"/>
            <w:tcBorders>
              <w:top w:val="single" w:sz="5" w:space="0" w:color="000000"/>
              <w:left w:val="single" w:sz="5" w:space="0" w:color="000000"/>
              <w:bottom w:val="single" w:sz="5" w:space="0" w:color="000000"/>
              <w:right w:val="single" w:sz="5" w:space="0" w:color="000000"/>
            </w:tcBorders>
            <w:shd w:val="clear" w:color="auto" w:fill="F1F1F1"/>
          </w:tcPr>
          <w:p w14:paraId="528C0CC6" w14:textId="77777777" w:rsidR="00E565F6" w:rsidRDefault="00E565F6" w:rsidP="00754A43">
            <w:pPr>
              <w:pStyle w:val="TableParagraph"/>
              <w:spacing w:before="54"/>
              <w:ind w:left="1"/>
              <w:jc w:val="center"/>
              <w:rPr>
                <w:rFonts w:ascii="Arial" w:eastAsia="Arial" w:hAnsi="Arial" w:cs="Arial"/>
              </w:rPr>
            </w:pPr>
            <w:r>
              <w:rPr>
                <w:rFonts w:ascii="Arial"/>
              </w:rPr>
              <w:t>-1.4 (77%)</w:t>
            </w:r>
          </w:p>
        </w:tc>
      </w:tr>
      <w:tr w:rsidR="00E565F6" w14:paraId="4CDCAADF" w14:textId="77777777" w:rsidTr="00E565F6">
        <w:trPr>
          <w:trHeight w:hRule="exact" w:val="415"/>
        </w:trPr>
        <w:tc>
          <w:tcPr>
            <w:tcW w:w="7927" w:type="dxa"/>
            <w:tcBorders>
              <w:top w:val="single" w:sz="5" w:space="0" w:color="000000"/>
              <w:left w:val="single" w:sz="5" w:space="0" w:color="000000"/>
              <w:bottom w:val="single" w:sz="5" w:space="0" w:color="000000"/>
              <w:right w:val="single" w:sz="5" w:space="0" w:color="000000"/>
            </w:tcBorders>
          </w:tcPr>
          <w:p w14:paraId="7442BC2E" w14:textId="77777777" w:rsidR="00E565F6" w:rsidRPr="00E565F6" w:rsidRDefault="00E565F6" w:rsidP="00754A43">
            <w:pPr>
              <w:pStyle w:val="TableParagraph"/>
              <w:spacing w:before="52"/>
              <w:ind w:left="102"/>
              <w:rPr>
                <w:rFonts w:ascii="Arial" w:hAnsi="Arial" w:cs="Arial"/>
                <w:b/>
                <w:sz w:val="24"/>
                <w:szCs w:val="24"/>
              </w:rPr>
            </w:pPr>
            <w:r w:rsidRPr="00E565F6">
              <w:rPr>
                <w:rFonts w:ascii="Arial" w:hAnsi="Arial" w:cs="Arial"/>
                <w:b/>
                <w:sz w:val="24"/>
                <w:szCs w:val="24"/>
              </w:rPr>
              <w:t xml:space="preserve">Average Progress Score - </w:t>
            </w:r>
            <w:proofErr w:type="spellStart"/>
            <w:r w:rsidRPr="00E565F6">
              <w:rPr>
                <w:rFonts w:ascii="Arial" w:hAnsi="Arial" w:cs="Arial"/>
                <w:b/>
                <w:sz w:val="24"/>
                <w:szCs w:val="24"/>
              </w:rPr>
              <w:t>Maths</w:t>
            </w:r>
            <w:proofErr w:type="spellEnd"/>
          </w:p>
        </w:tc>
        <w:tc>
          <w:tcPr>
            <w:tcW w:w="2126" w:type="dxa"/>
            <w:tcBorders>
              <w:top w:val="single" w:sz="5" w:space="0" w:color="000000"/>
              <w:left w:val="single" w:sz="5" w:space="0" w:color="000000"/>
              <w:bottom w:val="single" w:sz="5" w:space="0" w:color="000000"/>
              <w:right w:val="single" w:sz="5" w:space="0" w:color="000000"/>
            </w:tcBorders>
          </w:tcPr>
          <w:p w14:paraId="3F3A3137" w14:textId="77777777" w:rsidR="00E565F6" w:rsidRDefault="00E565F6" w:rsidP="00754A43">
            <w:pPr>
              <w:pStyle w:val="TableParagraph"/>
              <w:spacing w:before="52"/>
              <w:ind w:left="102"/>
              <w:jc w:val="center"/>
              <w:rPr>
                <w:rFonts w:ascii="Arial" w:eastAsia="Arial" w:hAnsi="Arial" w:cs="Arial"/>
              </w:rPr>
            </w:pPr>
            <w:r>
              <w:rPr>
                <w:rFonts w:ascii="Arial" w:eastAsia="Arial" w:hAnsi="Arial" w:cs="Arial"/>
              </w:rPr>
              <w:t>-4.4 (0%)</w:t>
            </w:r>
          </w:p>
        </w:tc>
        <w:tc>
          <w:tcPr>
            <w:tcW w:w="2551" w:type="dxa"/>
            <w:tcBorders>
              <w:top w:val="single" w:sz="5" w:space="0" w:color="000000"/>
              <w:left w:val="single" w:sz="5" w:space="0" w:color="000000"/>
              <w:bottom w:val="single" w:sz="5" w:space="0" w:color="000000"/>
              <w:right w:val="single" w:sz="5" w:space="0" w:color="000000"/>
            </w:tcBorders>
            <w:vAlign w:val="center"/>
          </w:tcPr>
          <w:p w14:paraId="367ED23D" w14:textId="32CDC3A5" w:rsidR="00E565F6" w:rsidRDefault="00E565F6" w:rsidP="00754A43">
            <w:pPr>
              <w:jc w:val="center"/>
            </w:pPr>
            <w:r>
              <w:rPr>
                <w:rFonts w:ascii="Arial" w:hAnsi="Arial" w:cs="Arial"/>
              </w:rPr>
              <w:t xml:space="preserve"> </w:t>
            </w:r>
            <w:r w:rsidR="0013595E">
              <w:rPr>
                <w:rFonts w:ascii="Arial" w:hAnsi="Arial" w:cs="Arial"/>
              </w:rPr>
              <w:t xml:space="preserve">-6.13 </w:t>
            </w:r>
            <w:r>
              <w:rPr>
                <w:rFonts w:ascii="Arial" w:hAnsi="Arial" w:cs="Arial"/>
              </w:rPr>
              <w:t xml:space="preserve"> </w:t>
            </w:r>
            <w:r w:rsidR="0013595E">
              <w:rPr>
                <w:rFonts w:ascii="Arial" w:hAnsi="Arial" w:cs="Arial"/>
              </w:rPr>
              <w:t>(</w:t>
            </w:r>
            <w:r>
              <w:rPr>
                <w:rFonts w:ascii="Arial" w:hAnsi="Arial" w:cs="Arial"/>
              </w:rPr>
              <w:t>25%</w:t>
            </w:r>
            <w:r w:rsidR="0013595E">
              <w:rPr>
                <w:rFonts w:ascii="Arial" w:hAnsi="Arial" w:cs="Arial"/>
              </w:rPr>
              <w:t>)</w:t>
            </w:r>
          </w:p>
        </w:tc>
        <w:tc>
          <w:tcPr>
            <w:tcW w:w="2847" w:type="dxa"/>
            <w:tcBorders>
              <w:top w:val="single" w:sz="5" w:space="0" w:color="000000"/>
              <w:left w:val="single" w:sz="5" w:space="0" w:color="000000"/>
              <w:bottom w:val="single" w:sz="5" w:space="0" w:color="000000"/>
              <w:right w:val="single" w:sz="5" w:space="0" w:color="000000"/>
            </w:tcBorders>
            <w:shd w:val="clear" w:color="auto" w:fill="F1F1F1"/>
          </w:tcPr>
          <w:p w14:paraId="3A543E09" w14:textId="77777777" w:rsidR="00E565F6" w:rsidRDefault="00E565F6" w:rsidP="00754A43">
            <w:pPr>
              <w:pStyle w:val="TableParagraph"/>
              <w:spacing w:before="54"/>
              <w:ind w:left="1"/>
              <w:jc w:val="center"/>
              <w:rPr>
                <w:rFonts w:ascii="Arial" w:eastAsia="Arial" w:hAnsi="Arial" w:cs="Arial"/>
              </w:rPr>
            </w:pPr>
            <w:r>
              <w:rPr>
                <w:rFonts w:ascii="Arial"/>
              </w:rPr>
              <w:t>-1.8 (73%)</w:t>
            </w:r>
          </w:p>
        </w:tc>
      </w:tr>
    </w:tbl>
    <w:p w14:paraId="7DD4ADA9" w14:textId="77777777" w:rsidR="00E565F6" w:rsidRDefault="00E565F6">
      <w:pPr>
        <w:rPr>
          <w:rFonts w:ascii="Arial" w:hAnsi="Arial" w:cs="Arial"/>
          <w:sz w:val="16"/>
          <w:szCs w:val="16"/>
        </w:rPr>
      </w:pPr>
    </w:p>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3CAC31D6" w:rsidR="00765EFB" w:rsidRPr="00E565F6" w:rsidRDefault="00765EFB" w:rsidP="00E565F6">
            <w:pPr>
              <w:pStyle w:val="ListParagraph"/>
              <w:numPr>
                <w:ilvl w:val="0"/>
                <w:numId w:val="28"/>
              </w:numPr>
              <w:rPr>
                <w:rFonts w:ascii="Arial" w:hAnsi="Arial" w:cs="Arial"/>
                <w:b/>
              </w:rPr>
            </w:pPr>
            <w:r w:rsidRPr="00E565F6">
              <w:rPr>
                <w:rFonts w:ascii="Arial" w:hAnsi="Arial" w:cs="Arial"/>
                <w:b/>
              </w:rPr>
              <w:t xml:space="preserve">Barriers to </w:t>
            </w:r>
            <w:r w:rsidR="00C00F3C" w:rsidRPr="00E565F6">
              <w:rPr>
                <w:rFonts w:ascii="Arial" w:hAnsi="Arial" w:cs="Arial"/>
                <w:b/>
              </w:rPr>
              <w:t>future</w:t>
            </w:r>
            <w:r w:rsidRPr="00E565F6">
              <w:rPr>
                <w:rFonts w:ascii="Arial" w:hAnsi="Arial" w:cs="Arial"/>
                <w:b/>
              </w:rPr>
              <w:t xml:space="preserve"> attainment </w:t>
            </w:r>
            <w:r w:rsidR="00C00F3C" w:rsidRPr="00E565F6">
              <w:rPr>
                <w:rFonts w:ascii="Arial" w:hAnsi="Arial" w:cs="Arial"/>
                <w:b/>
              </w:rPr>
              <w:t>(for pupil</w:t>
            </w:r>
            <w:r w:rsidR="003D2143" w:rsidRPr="00E565F6">
              <w:rPr>
                <w:rFonts w:ascii="Arial" w:hAnsi="Arial" w:cs="Arial"/>
                <w:b/>
              </w:rPr>
              <w:t>s</w:t>
            </w:r>
            <w:r w:rsidR="00C00F3C" w:rsidRPr="00E565F6">
              <w:rPr>
                <w:rFonts w:ascii="Arial" w:hAnsi="Arial" w:cs="Arial"/>
                <w:b/>
              </w:rPr>
              <w:t xml:space="preserve"> eligible for PP</w:t>
            </w:r>
            <w:r w:rsidR="00A33F73" w:rsidRPr="00E565F6">
              <w:rPr>
                <w:rFonts w:ascii="Arial" w:hAnsi="Arial" w:cs="Arial"/>
                <w:b/>
              </w:rPr>
              <w:t>,</w:t>
            </w:r>
            <w:r w:rsidR="00EE50D0" w:rsidRPr="00E565F6">
              <w:rPr>
                <w:rFonts w:ascii="Arial" w:hAnsi="Arial" w:cs="Arial"/>
                <w:b/>
              </w:rPr>
              <w:t xml:space="preserve"> including high ability</w:t>
            </w:r>
            <w:r w:rsidR="00C00F3C" w:rsidRPr="00E565F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7222EE00" w:rsidR="00915380" w:rsidRPr="00AE78F2" w:rsidRDefault="00450B0D" w:rsidP="003F7BE2">
            <w:pPr>
              <w:rPr>
                <w:rFonts w:ascii="Arial" w:hAnsi="Arial" w:cs="Arial"/>
                <w:sz w:val="18"/>
                <w:szCs w:val="18"/>
              </w:rPr>
            </w:pPr>
            <w:r>
              <w:rPr>
                <w:rFonts w:ascii="Arial" w:hAnsi="Arial" w:cs="Arial"/>
                <w:sz w:val="18"/>
                <w:szCs w:val="18"/>
              </w:rPr>
              <w:t xml:space="preserve">Significant attainment gap between PP and non-PP pupils </w:t>
            </w:r>
            <w:r w:rsidR="00D478A2">
              <w:rPr>
                <w:rFonts w:ascii="Arial" w:hAnsi="Arial" w:cs="Arial"/>
                <w:sz w:val="18"/>
                <w:szCs w:val="18"/>
              </w:rPr>
              <w:t xml:space="preserve">in reading and </w:t>
            </w:r>
            <w:proofErr w:type="spellStart"/>
            <w:r w:rsidR="00D478A2">
              <w:rPr>
                <w:rFonts w:ascii="Arial" w:hAnsi="Arial" w:cs="Arial"/>
                <w:sz w:val="18"/>
                <w:szCs w:val="18"/>
              </w:rPr>
              <w:t>maths</w:t>
            </w:r>
            <w:proofErr w:type="spellEnd"/>
            <w:r w:rsidR="00D478A2">
              <w:rPr>
                <w:rFonts w:ascii="Arial" w:hAnsi="Arial" w:cs="Arial"/>
                <w:sz w:val="18"/>
                <w:szCs w:val="18"/>
              </w:rPr>
              <w:t xml:space="preserve"> </w:t>
            </w:r>
            <w:r w:rsidR="000E6969">
              <w:rPr>
                <w:rFonts w:ascii="Arial" w:hAnsi="Arial" w:cs="Arial"/>
                <w:sz w:val="18"/>
                <w:szCs w:val="18"/>
              </w:rPr>
              <w:t>at the end of KS2</w:t>
            </w:r>
          </w:p>
        </w:tc>
      </w:tr>
      <w:tr w:rsidR="002954A6" w:rsidRPr="002954A6" w14:paraId="4C8941F1" w14:textId="77777777" w:rsidTr="00093DB6">
        <w:trPr>
          <w:trHeight w:val="469"/>
        </w:trPr>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0826A574" w:rsidR="00915380" w:rsidRPr="00AE78F2" w:rsidRDefault="00C4024B" w:rsidP="00C4024B">
            <w:pPr>
              <w:rPr>
                <w:rFonts w:ascii="Arial" w:hAnsi="Arial" w:cs="Arial"/>
                <w:sz w:val="18"/>
                <w:szCs w:val="18"/>
              </w:rPr>
            </w:pPr>
            <w:r>
              <w:rPr>
                <w:rFonts w:ascii="Arial" w:hAnsi="Arial" w:cs="Arial"/>
                <w:sz w:val="18"/>
                <w:szCs w:val="18"/>
              </w:rPr>
              <w:t>Poor progress scores from end of KS1 to end of KS2</w:t>
            </w:r>
            <w:proofErr w:type="gramStart"/>
            <w:r>
              <w:rPr>
                <w:rFonts w:ascii="Arial" w:hAnsi="Arial" w:cs="Arial"/>
                <w:sz w:val="18"/>
                <w:szCs w:val="18"/>
              </w:rPr>
              <w:t>..</w:t>
            </w:r>
            <w:proofErr w:type="gramEnd"/>
            <w:r w:rsidR="000E6969">
              <w:rPr>
                <w:rFonts w:ascii="Arial" w:hAnsi="Arial" w:cs="Arial"/>
                <w:sz w:val="18"/>
                <w:szCs w:val="18"/>
              </w:rPr>
              <w:t xml:space="preserve">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5EA39C08" w:rsidR="00915380" w:rsidRPr="002954A6" w:rsidRDefault="00C4024B" w:rsidP="00A33F73">
            <w:pPr>
              <w:rPr>
                <w:rFonts w:ascii="Arial" w:hAnsi="Arial" w:cs="Arial"/>
                <w:sz w:val="18"/>
                <w:szCs w:val="18"/>
              </w:rPr>
            </w:pPr>
            <w:r>
              <w:rPr>
                <w:rFonts w:ascii="Arial" w:hAnsi="Arial" w:cs="Arial"/>
                <w:sz w:val="18"/>
                <w:szCs w:val="18"/>
              </w:rPr>
              <w:t xml:space="preserve">Increasing number of children who are not ready to learn </w:t>
            </w:r>
          </w:p>
        </w:tc>
      </w:tr>
      <w:tr w:rsidR="002954A6" w:rsidRPr="002954A6"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14:paraId="0297140A" w14:textId="77777777" w:rsidR="00E3190B" w:rsidRDefault="00093DB6" w:rsidP="000B5413">
            <w:pPr>
              <w:rPr>
                <w:rFonts w:ascii="Arial" w:hAnsi="Arial" w:cs="Arial"/>
                <w:sz w:val="18"/>
                <w:szCs w:val="18"/>
              </w:rPr>
            </w:pPr>
            <w:r>
              <w:rPr>
                <w:rFonts w:ascii="Arial" w:hAnsi="Arial" w:cs="Arial"/>
                <w:sz w:val="18"/>
                <w:szCs w:val="18"/>
              </w:rPr>
              <w:t>Persiste</w:t>
            </w:r>
            <w:r w:rsidR="000E6969">
              <w:rPr>
                <w:rFonts w:ascii="Arial" w:hAnsi="Arial" w:cs="Arial"/>
                <w:sz w:val="18"/>
                <w:szCs w:val="18"/>
              </w:rPr>
              <w:t>nt absenteeism of a number of children eligible for PP is impacting on their attainment and progress</w:t>
            </w:r>
          </w:p>
          <w:p w14:paraId="0A1FB3FC" w14:textId="77777777" w:rsidR="00E565F6" w:rsidRDefault="00E565F6" w:rsidP="000B5413">
            <w:pPr>
              <w:rPr>
                <w:rFonts w:ascii="Arial" w:hAnsi="Arial" w:cs="Arial"/>
                <w:sz w:val="18"/>
                <w:szCs w:val="18"/>
              </w:rPr>
            </w:pPr>
          </w:p>
          <w:p w14:paraId="059B29B2" w14:textId="21E29207" w:rsidR="00E565F6" w:rsidRPr="002954A6" w:rsidRDefault="00E565F6" w:rsidP="000B5413">
            <w:pPr>
              <w:rPr>
                <w:rFonts w:ascii="Arial" w:hAnsi="Arial" w:cs="Arial"/>
                <w:sz w:val="18"/>
                <w:szCs w:val="18"/>
              </w:rPr>
            </w:pPr>
          </w:p>
        </w:tc>
      </w:tr>
      <w:tr w:rsidR="002954A6" w:rsidRPr="002954A6" w14:paraId="1ADB6446" w14:textId="77777777" w:rsidTr="00F0516D">
        <w:tc>
          <w:tcPr>
            <w:tcW w:w="15417" w:type="dxa"/>
            <w:gridSpan w:val="4"/>
            <w:shd w:val="clear" w:color="auto" w:fill="CFDCE3"/>
            <w:tcMar>
              <w:top w:w="57" w:type="dxa"/>
              <w:bottom w:w="57" w:type="dxa"/>
            </w:tcMar>
          </w:tcPr>
          <w:p w14:paraId="188AAB54" w14:textId="5AFD4122" w:rsidR="00A6273A" w:rsidRPr="00A33F73" w:rsidRDefault="00A33F73" w:rsidP="00E565F6">
            <w:pPr>
              <w:pStyle w:val="ListParagraph"/>
              <w:numPr>
                <w:ilvl w:val="0"/>
                <w:numId w:val="28"/>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F0516D">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F0516D">
        <w:trPr>
          <w:trHeight w:val="707"/>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1ED1DF7" w:rsidR="00915380" w:rsidRPr="00AE78F2" w:rsidRDefault="00093DB6" w:rsidP="0075010C">
            <w:pPr>
              <w:rPr>
                <w:rFonts w:ascii="Arial" w:hAnsi="Arial" w:cs="Arial"/>
                <w:sz w:val="18"/>
                <w:szCs w:val="18"/>
              </w:rPr>
            </w:pPr>
            <w:r>
              <w:rPr>
                <w:rFonts w:ascii="Arial" w:hAnsi="Arial" w:cs="Arial"/>
                <w:sz w:val="18"/>
                <w:szCs w:val="18"/>
              </w:rPr>
              <w:t xml:space="preserve">To diminish the difference between the attainment of PP pupils and non-PP pupils at the end of </w:t>
            </w:r>
            <w:r w:rsidR="006135AF">
              <w:rPr>
                <w:rFonts w:ascii="Arial" w:hAnsi="Arial" w:cs="Arial"/>
                <w:sz w:val="18"/>
                <w:szCs w:val="18"/>
              </w:rPr>
              <w:t xml:space="preserve">KS1 and </w:t>
            </w:r>
            <w:r>
              <w:rPr>
                <w:rFonts w:ascii="Arial" w:hAnsi="Arial" w:cs="Arial"/>
                <w:sz w:val="18"/>
                <w:szCs w:val="18"/>
              </w:rPr>
              <w:t>KS2</w:t>
            </w:r>
          </w:p>
        </w:tc>
        <w:tc>
          <w:tcPr>
            <w:tcW w:w="6095" w:type="dxa"/>
          </w:tcPr>
          <w:p w14:paraId="0B451349" w14:textId="77777777" w:rsidR="00A6273A" w:rsidRDefault="00093DB6" w:rsidP="00D35464">
            <w:pPr>
              <w:rPr>
                <w:rFonts w:ascii="Arial" w:hAnsi="Arial" w:cs="Arial"/>
                <w:sz w:val="18"/>
                <w:szCs w:val="18"/>
              </w:rPr>
            </w:pPr>
            <w:r>
              <w:rPr>
                <w:rFonts w:ascii="Arial" w:hAnsi="Arial" w:cs="Arial"/>
                <w:sz w:val="18"/>
                <w:szCs w:val="18"/>
              </w:rPr>
              <w:t>Attainment of PP pupils is in line with national average for ALL pupils</w:t>
            </w:r>
          </w:p>
          <w:p w14:paraId="777A9E15" w14:textId="7D070A3B" w:rsidR="00093DB6" w:rsidRPr="00AE78F2" w:rsidRDefault="00093DB6" w:rsidP="00D35464">
            <w:pPr>
              <w:rPr>
                <w:rFonts w:ascii="Arial" w:hAnsi="Arial" w:cs="Arial"/>
                <w:sz w:val="18"/>
                <w:szCs w:val="18"/>
              </w:rPr>
            </w:pPr>
            <w:r>
              <w:rPr>
                <w:rFonts w:ascii="Arial" w:hAnsi="Arial" w:cs="Arial"/>
                <w:sz w:val="18"/>
                <w:szCs w:val="18"/>
              </w:rPr>
              <w:t xml:space="preserve">Attainment of non-SEN PP pupils in in line with national average for Non-PP pupils </w:t>
            </w:r>
          </w:p>
        </w:tc>
      </w:tr>
      <w:tr w:rsidR="002954A6" w:rsidRPr="002954A6" w14:paraId="712AA8B8" w14:textId="77777777" w:rsidTr="00F0516D">
        <w:tc>
          <w:tcPr>
            <w:tcW w:w="817" w:type="dxa"/>
            <w:tcMar>
              <w:top w:w="57" w:type="dxa"/>
              <w:bottom w:w="57" w:type="dxa"/>
            </w:tcMar>
          </w:tcPr>
          <w:p w14:paraId="0DEA16C0" w14:textId="74019D93"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51A16742" w:rsidR="00915380" w:rsidRPr="00AE78F2" w:rsidRDefault="00093DB6" w:rsidP="007F271A">
            <w:pPr>
              <w:rPr>
                <w:rFonts w:ascii="Arial" w:hAnsi="Arial" w:cs="Arial"/>
                <w:sz w:val="18"/>
                <w:szCs w:val="18"/>
              </w:rPr>
            </w:pPr>
            <w:r>
              <w:rPr>
                <w:rFonts w:ascii="Arial" w:hAnsi="Arial" w:cs="Arial"/>
                <w:sz w:val="18"/>
                <w:szCs w:val="18"/>
              </w:rPr>
              <w:t xml:space="preserve">To continue to increase the % of PP pupils who meet the expected standard in </w:t>
            </w:r>
            <w:proofErr w:type="spellStart"/>
            <w:r>
              <w:rPr>
                <w:rFonts w:ascii="Arial" w:hAnsi="Arial" w:cs="Arial"/>
                <w:sz w:val="18"/>
                <w:szCs w:val="18"/>
              </w:rPr>
              <w:t>maths</w:t>
            </w:r>
            <w:proofErr w:type="spellEnd"/>
            <w:r>
              <w:rPr>
                <w:rFonts w:ascii="Arial" w:hAnsi="Arial" w:cs="Arial"/>
                <w:sz w:val="18"/>
                <w:szCs w:val="18"/>
              </w:rPr>
              <w:t xml:space="preserve"> </w:t>
            </w:r>
            <w:r w:rsidR="00C4024B">
              <w:rPr>
                <w:rFonts w:ascii="Arial" w:hAnsi="Arial" w:cs="Arial"/>
                <w:sz w:val="18"/>
                <w:szCs w:val="18"/>
              </w:rPr>
              <w:t xml:space="preserve"> and reading to exceed KS1 starting points</w:t>
            </w:r>
          </w:p>
        </w:tc>
        <w:tc>
          <w:tcPr>
            <w:tcW w:w="6095" w:type="dxa"/>
          </w:tcPr>
          <w:p w14:paraId="38879A40" w14:textId="03781DDF" w:rsidR="00A6273A" w:rsidRDefault="00093DB6" w:rsidP="006C7C85">
            <w:pPr>
              <w:rPr>
                <w:rFonts w:ascii="Arial" w:hAnsi="Arial" w:cs="Arial"/>
                <w:sz w:val="18"/>
                <w:szCs w:val="18"/>
              </w:rPr>
            </w:pPr>
            <w:r>
              <w:rPr>
                <w:rFonts w:ascii="Arial" w:hAnsi="Arial" w:cs="Arial"/>
                <w:sz w:val="18"/>
                <w:szCs w:val="18"/>
              </w:rPr>
              <w:t xml:space="preserve">Increase in % of PP pupils achieving expected standard in </w:t>
            </w:r>
            <w:proofErr w:type="spellStart"/>
            <w:r>
              <w:rPr>
                <w:rFonts w:ascii="Arial" w:hAnsi="Arial" w:cs="Arial"/>
                <w:sz w:val="18"/>
                <w:szCs w:val="18"/>
              </w:rPr>
              <w:t>math</w:t>
            </w:r>
            <w:r w:rsidR="006135AF">
              <w:rPr>
                <w:rFonts w:ascii="Arial" w:hAnsi="Arial" w:cs="Arial"/>
                <w:sz w:val="18"/>
                <w:szCs w:val="18"/>
              </w:rPr>
              <w:t>s</w:t>
            </w:r>
            <w:proofErr w:type="spellEnd"/>
            <w:r w:rsidR="00C4024B">
              <w:rPr>
                <w:rFonts w:ascii="Arial" w:hAnsi="Arial" w:cs="Arial"/>
                <w:sz w:val="18"/>
                <w:szCs w:val="18"/>
              </w:rPr>
              <w:t xml:space="preserve"> and reading </w:t>
            </w:r>
          </w:p>
          <w:p w14:paraId="4D813713" w14:textId="366B91AF" w:rsidR="006135AF" w:rsidRPr="00AE78F2" w:rsidRDefault="006135AF" w:rsidP="006C7C85">
            <w:pPr>
              <w:rPr>
                <w:rFonts w:ascii="Arial" w:hAnsi="Arial" w:cs="Arial"/>
                <w:sz w:val="18"/>
                <w:szCs w:val="18"/>
              </w:rPr>
            </w:pPr>
            <w:r>
              <w:rPr>
                <w:rFonts w:ascii="Arial" w:hAnsi="Arial" w:cs="Arial"/>
                <w:sz w:val="18"/>
                <w:szCs w:val="18"/>
              </w:rPr>
              <w:t xml:space="preserve">All non-SEN PP pupils achieve the expected standard in </w:t>
            </w:r>
            <w:proofErr w:type="spellStart"/>
            <w:r>
              <w:rPr>
                <w:rFonts w:ascii="Arial" w:hAnsi="Arial" w:cs="Arial"/>
                <w:sz w:val="18"/>
                <w:szCs w:val="18"/>
              </w:rPr>
              <w:t>maths</w:t>
            </w:r>
            <w:proofErr w:type="spellEnd"/>
            <w:r w:rsidR="00C4024B">
              <w:rPr>
                <w:rFonts w:ascii="Arial" w:hAnsi="Arial" w:cs="Arial"/>
                <w:sz w:val="18"/>
                <w:szCs w:val="18"/>
              </w:rPr>
              <w:t xml:space="preserve"> and reading </w:t>
            </w:r>
          </w:p>
        </w:tc>
      </w:tr>
      <w:tr w:rsidR="002954A6" w:rsidRPr="002954A6" w14:paraId="4901A4FC" w14:textId="77777777" w:rsidTr="00F0516D">
        <w:tc>
          <w:tcPr>
            <w:tcW w:w="817" w:type="dxa"/>
            <w:tcMar>
              <w:top w:w="57" w:type="dxa"/>
              <w:bottom w:w="57" w:type="dxa"/>
            </w:tcMar>
          </w:tcPr>
          <w:p w14:paraId="0C978C5D" w14:textId="45354E09"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D4893C0" w:rsidR="00915380" w:rsidRPr="00AE78F2" w:rsidRDefault="00BD2016" w:rsidP="00573071">
            <w:pPr>
              <w:rPr>
                <w:rFonts w:ascii="Arial" w:hAnsi="Arial" w:cs="Arial"/>
                <w:sz w:val="18"/>
                <w:szCs w:val="18"/>
              </w:rPr>
            </w:pPr>
            <w:r>
              <w:rPr>
                <w:rFonts w:ascii="Arial" w:hAnsi="Arial" w:cs="Arial"/>
                <w:sz w:val="18"/>
                <w:szCs w:val="18"/>
              </w:rPr>
              <w:t>A growth</w:t>
            </w:r>
            <w:r w:rsidR="00C4024B">
              <w:rPr>
                <w:rFonts w:ascii="Arial" w:hAnsi="Arial" w:cs="Arial"/>
                <w:sz w:val="18"/>
                <w:szCs w:val="18"/>
              </w:rPr>
              <w:t xml:space="preserve"> </w:t>
            </w:r>
            <w:r w:rsidR="00E565F6">
              <w:rPr>
                <w:rFonts w:ascii="Arial" w:hAnsi="Arial" w:cs="Arial"/>
                <w:sz w:val="18"/>
                <w:szCs w:val="18"/>
              </w:rPr>
              <w:t xml:space="preserve">mindset </w:t>
            </w:r>
            <w:r w:rsidR="00C4024B">
              <w:rPr>
                <w:rFonts w:ascii="Arial" w:hAnsi="Arial" w:cs="Arial"/>
                <w:sz w:val="18"/>
                <w:szCs w:val="18"/>
              </w:rPr>
              <w:t>culture amongst pupils and staff based on high-expectations of all learners</w:t>
            </w:r>
            <w:r>
              <w:rPr>
                <w:rFonts w:ascii="Arial" w:hAnsi="Arial" w:cs="Arial"/>
                <w:sz w:val="18"/>
                <w:szCs w:val="18"/>
              </w:rPr>
              <w:t xml:space="preserve"> is evident </w:t>
            </w:r>
          </w:p>
        </w:tc>
        <w:tc>
          <w:tcPr>
            <w:tcW w:w="6095" w:type="dxa"/>
          </w:tcPr>
          <w:p w14:paraId="2262F299" w14:textId="57F0F5E4" w:rsidR="00A6273A" w:rsidRPr="00AE78F2" w:rsidRDefault="00C4024B" w:rsidP="00573071">
            <w:pPr>
              <w:rPr>
                <w:rFonts w:ascii="Arial" w:hAnsi="Arial" w:cs="Arial"/>
                <w:sz w:val="18"/>
                <w:szCs w:val="18"/>
              </w:rPr>
            </w:pPr>
            <w:r>
              <w:rPr>
                <w:rFonts w:ascii="Arial" w:hAnsi="Arial" w:cs="Arial"/>
                <w:sz w:val="18"/>
                <w:szCs w:val="18"/>
              </w:rPr>
              <w:t>Pupil perceptions of themselves as learners is positive – staff feedback at pupil progress meetings is that of increased resilience amongst pupils</w:t>
            </w:r>
          </w:p>
        </w:tc>
      </w:tr>
      <w:tr w:rsidR="002954A6" w:rsidRPr="002954A6" w14:paraId="204CF49E" w14:textId="77777777" w:rsidTr="00F0516D">
        <w:trPr>
          <w:trHeight w:val="455"/>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78C500E" w:rsidR="00915380" w:rsidRPr="00AE78F2" w:rsidRDefault="008306CF" w:rsidP="006E6C0F">
            <w:pPr>
              <w:rPr>
                <w:rFonts w:ascii="Arial" w:hAnsi="Arial" w:cs="Arial"/>
                <w:sz w:val="18"/>
                <w:szCs w:val="18"/>
              </w:rPr>
            </w:pPr>
            <w:r>
              <w:rPr>
                <w:rFonts w:ascii="Arial" w:hAnsi="Arial" w:cs="Arial"/>
                <w:sz w:val="18"/>
                <w:szCs w:val="18"/>
              </w:rPr>
              <w:t>Attendance rates for some PPG pupils will in</w:t>
            </w:r>
            <w:r w:rsidR="004B09CF">
              <w:rPr>
                <w:rFonts w:ascii="Arial" w:hAnsi="Arial" w:cs="Arial"/>
                <w:sz w:val="18"/>
                <w:szCs w:val="18"/>
              </w:rPr>
              <w:t>crease, as engagement with parents is improved.</w:t>
            </w:r>
          </w:p>
        </w:tc>
        <w:tc>
          <w:tcPr>
            <w:tcW w:w="6095" w:type="dxa"/>
          </w:tcPr>
          <w:p w14:paraId="3E5A110D" w14:textId="0D8081A9" w:rsidR="00FB223A" w:rsidRPr="00AE78F2" w:rsidRDefault="00E22607" w:rsidP="00D35464">
            <w:pPr>
              <w:rPr>
                <w:rFonts w:ascii="Arial" w:hAnsi="Arial" w:cs="Arial"/>
                <w:sz w:val="18"/>
                <w:szCs w:val="18"/>
              </w:rPr>
            </w:pPr>
            <w:r>
              <w:rPr>
                <w:rFonts w:ascii="Arial" w:hAnsi="Arial" w:cs="Arial"/>
                <w:sz w:val="18"/>
                <w:szCs w:val="18"/>
              </w:rPr>
              <w:t>Pupil’s</w:t>
            </w:r>
            <w:r w:rsidR="008306CF">
              <w:rPr>
                <w:rFonts w:ascii="Arial" w:hAnsi="Arial" w:cs="Arial"/>
                <w:sz w:val="18"/>
                <w:szCs w:val="18"/>
              </w:rPr>
              <w:t xml:space="preserve"> % for attendance increases. - Evidence in learning and termly attendance data. </w:t>
            </w:r>
            <w:r w:rsidR="006135AF">
              <w:rPr>
                <w:rFonts w:ascii="Arial" w:hAnsi="Arial" w:cs="Arial"/>
                <w:sz w:val="18"/>
                <w:szCs w:val="18"/>
              </w:rPr>
              <w:t xml:space="preserve"> Significant reduction in % of PP pupils who are persistently absent</w:t>
            </w:r>
          </w:p>
        </w:tc>
      </w:tr>
    </w:tbl>
    <w:p w14:paraId="43512385" w14:textId="23B32A9F" w:rsidR="00CF1B9B" w:rsidRPr="002954A6" w:rsidRDefault="00CF1B9B"/>
    <w:tbl>
      <w:tblPr>
        <w:tblStyle w:val="TableGrid"/>
        <w:tblW w:w="15417" w:type="dxa"/>
        <w:tblLayout w:type="fixed"/>
        <w:tblLook w:val="04A0" w:firstRow="1" w:lastRow="0" w:firstColumn="1" w:lastColumn="0" w:noHBand="0" w:noVBand="1"/>
      </w:tblPr>
      <w:tblGrid>
        <w:gridCol w:w="2235"/>
        <w:gridCol w:w="2409"/>
        <w:gridCol w:w="3828"/>
        <w:gridCol w:w="3260"/>
        <w:gridCol w:w="1417"/>
        <w:gridCol w:w="2268"/>
      </w:tblGrid>
      <w:tr w:rsidR="002954A6" w:rsidRPr="002954A6" w14:paraId="32A9EE08" w14:textId="77777777" w:rsidTr="00F0516D">
        <w:tc>
          <w:tcPr>
            <w:tcW w:w="15417" w:type="dxa"/>
            <w:gridSpan w:val="6"/>
            <w:shd w:val="clear" w:color="auto" w:fill="CFDCE3"/>
            <w:tcMar>
              <w:top w:w="57" w:type="dxa"/>
              <w:bottom w:w="57" w:type="dxa"/>
            </w:tcMar>
          </w:tcPr>
          <w:p w14:paraId="1ACC8228" w14:textId="1E2A1910" w:rsidR="006F0B6A" w:rsidRPr="002954A6" w:rsidRDefault="006D447D" w:rsidP="00E565F6">
            <w:pPr>
              <w:pStyle w:val="ListParagraph"/>
              <w:numPr>
                <w:ilvl w:val="0"/>
                <w:numId w:val="28"/>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F0516D">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182" w:type="dxa"/>
            <w:gridSpan w:val="5"/>
            <w:shd w:val="clear" w:color="auto" w:fill="auto"/>
          </w:tcPr>
          <w:p w14:paraId="51677F7E" w14:textId="1E109044" w:rsidR="00A60ECF" w:rsidRPr="002954A6" w:rsidRDefault="006135AF" w:rsidP="00A60ECF">
            <w:pPr>
              <w:pStyle w:val="ListParagraph"/>
              <w:ind w:left="426"/>
              <w:rPr>
                <w:rFonts w:ascii="Arial" w:hAnsi="Arial" w:cs="Arial"/>
                <w:b/>
              </w:rPr>
            </w:pPr>
            <w:r>
              <w:rPr>
                <w:rFonts w:ascii="Arial" w:hAnsi="Arial" w:cs="Arial"/>
                <w:b/>
              </w:rPr>
              <w:t>2018</w:t>
            </w:r>
            <w:r w:rsidR="00C10553">
              <w:rPr>
                <w:rFonts w:ascii="Arial" w:hAnsi="Arial" w:cs="Arial"/>
                <w:b/>
              </w:rPr>
              <w:t xml:space="preserve"> </w:t>
            </w:r>
            <w:r w:rsidR="00093DB6">
              <w:rPr>
                <w:rFonts w:ascii="Arial" w:hAnsi="Arial" w:cs="Arial"/>
                <w:b/>
              </w:rPr>
              <w:t>–</w:t>
            </w:r>
            <w:r w:rsidR="00C10553">
              <w:rPr>
                <w:rFonts w:ascii="Arial" w:hAnsi="Arial" w:cs="Arial"/>
                <w:b/>
              </w:rPr>
              <w:t xml:space="preserve"> 1</w:t>
            </w:r>
            <w:r>
              <w:rPr>
                <w:rFonts w:ascii="Arial" w:hAnsi="Arial" w:cs="Arial"/>
                <w:b/>
              </w:rPr>
              <w:t>9</w:t>
            </w:r>
          </w:p>
        </w:tc>
      </w:tr>
      <w:tr w:rsidR="002954A6" w:rsidRPr="002954A6" w14:paraId="1C21F955" w14:textId="77777777" w:rsidTr="00F0516D">
        <w:tc>
          <w:tcPr>
            <w:tcW w:w="15417"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F0516D">
        <w:tc>
          <w:tcPr>
            <w:tcW w:w="15417"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0516D">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17"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268"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F0516D">
        <w:trPr>
          <w:trHeight w:val="289"/>
        </w:trPr>
        <w:tc>
          <w:tcPr>
            <w:tcW w:w="2235" w:type="dxa"/>
            <w:tcMar>
              <w:top w:w="57" w:type="dxa"/>
              <w:bottom w:w="57" w:type="dxa"/>
            </w:tcMar>
          </w:tcPr>
          <w:p w14:paraId="562AF71F" w14:textId="77777777" w:rsidR="00125340" w:rsidRDefault="006135AF" w:rsidP="004029AD">
            <w:pPr>
              <w:rPr>
                <w:rFonts w:ascii="Arial" w:hAnsi="Arial" w:cs="Arial"/>
                <w:sz w:val="18"/>
                <w:szCs w:val="18"/>
              </w:rPr>
            </w:pPr>
            <w:r>
              <w:rPr>
                <w:rFonts w:ascii="Arial" w:hAnsi="Arial" w:cs="Arial"/>
                <w:sz w:val="18"/>
                <w:szCs w:val="18"/>
              </w:rPr>
              <w:t>To diminish the difference between the attainment of PP pupils and non-PP pupils at the end of KS1 and KS2</w:t>
            </w:r>
          </w:p>
          <w:p w14:paraId="4957462A" w14:textId="77777777" w:rsidR="00737F1E" w:rsidRDefault="00737F1E" w:rsidP="004029AD">
            <w:pPr>
              <w:rPr>
                <w:rFonts w:ascii="Arial" w:hAnsi="Arial" w:cs="Arial"/>
                <w:sz w:val="18"/>
                <w:szCs w:val="18"/>
              </w:rPr>
            </w:pPr>
          </w:p>
          <w:p w14:paraId="342B944C" w14:textId="77777777" w:rsidR="00737F1E" w:rsidRDefault="00737F1E" w:rsidP="004029AD">
            <w:pPr>
              <w:rPr>
                <w:rFonts w:ascii="Arial" w:hAnsi="Arial" w:cs="Arial"/>
                <w:sz w:val="18"/>
                <w:szCs w:val="18"/>
              </w:rPr>
            </w:pPr>
          </w:p>
          <w:p w14:paraId="0705A418" w14:textId="06E4F5B0" w:rsidR="00737F1E" w:rsidRPr="003909D7" w:rsidRDefault="00737F1E" w:rsidP="004029AD">
            <w:pPr>
              <w:rPr>
                <w:rFonts w:ascii="Arial" w:hAnsi="Arial" w:cs="Arial"/>
                <w:sz w:val="18"/>
                <w:szCs w:val="18"/>
              </w:rPr>
            </w:pPr>
            <w:r>
              <w:rPr>
                <w:rFonts w:ascii="Arial" w:hAnsi="Arial" w:cs="Arial"/>
                <w:sz w:val="18"/>
                <w:szCs w:val="18"/>
              </w:rPr>
              <w:t>Increase rates of progress for disadvantaged pupils in both key stages</w:t>
            </w:r>
          </w:p>
        </w:tc>
        <w:tc>
          <w:tcPr>
            <w:tcW w:w="2409" w:type="dxa"/>
            <w:tcMar>
              <w:top w:w="57" w:type="dxa"/>
              <w:bottom w:w="57" w:type="dxa"/>
            </w:tcMar>
          </w:tcPr>
          <w:p w14:paraId="4BC3D6D9" w14:textId="6A4C6276" w:rsidR="006135AF" w:rsidRDefault="002E1D4C" w:rsidP="006F0B6A">
            <w:pPr>
              <w:rPr>
                <w:rFonts w:ascii="Arial" w:hAnsi="Arial" w:cs="Arial"/>
                <w:sz w:val="18"/>
                <w:szCs w:val="18"/>
              </w:rPr>
            </w:pPr>
            <w:r>
              <w:rPr>
                <w:rFonts w:ascii="Arial" w:hAnsi="Arial" w:cs="Arial"/>
                <w:sz w:val="18"/>
                <w:szCs w:val="18"/>
              </w:rPr>
              <w:t xml:space="preserve">KS1 and KS2 leaders </w:t>
            </w:r>
            <w:r w:rsidR="006135AF">
              <w:rPr>
                <w:rFonts w:ascii="Arial" w:hAnsi="Arial" w:cs="Arial"/>
                <w:sz w:val="18"/>
                <w:szCs w:val="18"/>
              </w:rPr>
              <w:t>to lead progress meetings to analyse attainment and progress of PP children and plan necessary interventions.</w:t>
            </w:r>
          </w:p>
          <w:p w14:paraId="7BEF5D62" w14:textId="77777777" w:rsidR="006135AF" w:rsidRDefault="006135AF" w:rsidP="006F0B6A">
            <w:pPr>
              <w:rPr>
                <w:rFonts w:ascii="Arial" w:hAnsi="Arial" w:cs="Arial"/>
                <w:sz w:val="18"/>
                <w:szCs w:val="18"/>
              </w:rPr>
            </w:pPr>
          </w:p>
          <w:p w14:paraId="47B38AFA" w14:textId="3E6A454A" w:rsidR="003F0B1D" w:rsidRPr="003909D7" w:rsidRDefault="006135AF" w:rsidP="006F0B6A">
            <w:pPr>
              <w:rPr>
                <w:rFonts w:ascii="Arial" w:hAnsi="Arial" w:cs="Arial"/>
                <w:sz w:val="18"/>
                <w:szCs w:val="18"/>
              </w:rPr>
            </w:pPr>
            <w:r>
              <w:rPr>
                <w:rFonts w:ascii="Arial" w:hAnsi="Arial" w:cs="Arial"/>
                <w:sz w:val="18"/>
                <w:szCs w:val="18"/>
              </w:rPr>
              <w:t>Time allocated for teachers to create provision maps, Personalised learning Plans, one page profiles and pupil portfolios to target support provided to PP pupils</w:t>
            </w:r>
          </w:p>
        </w:tc>
        <w:tc>
          <w:tcPr>
            <w:tcW w:w="3828" w:type="dxa"/>
            <w:shd w:val="clear" w:color="auto" w:fill="auto"/>
            <w:tcMar>
              <w:top w:w="57" w:type="dxa"/>
              <w:bottom w:w="57" w:type="dxa"/>
            </w:tcMar>
          </w:tcPr>
          <w:p w14:paraId="127FE81A" w14:textId="26C382BC" w:rsidR="006135AF" w:rsidRDefault="006135AF" w:rsidP="00D35464">
            <w:pPr>
              <w:rPr>
                <w:rFonts w:ascii="Arial" w:hAnsi="Arial" w:cs="Arial"/>
                <w:sz w:val="18"/>
                <w:szCs w:val="18"/>
              </w:rPr>
            </w:pPr>
            <w:r>
              <w:rPr>
                <w:rFonts w:ascii="Arial" w:hAnsi="Arial" w:cs="Arial"/>
                <w:sz w:val="18"/>
                <w:szCs w:val="18"/>
              </w:rPr>
              <w:t>Data shows a significant difference between the attainment of disadvantaged pupils compared to those in other groups, especially at the end of KS2. Raising awareness of these pupils will allow for better provision to be planned implemented and monitored</w:t>
            </w:r>
          </w:p>
          <w:p w14:paraId="4FF7DED3" w14:textId="77777777" w:rsidR="006135AF" w:rsidRDefault="006135AF" w:rsidP="00D35464">
            <w:pPr>
              <w:rPr>
                <w:rFonts w:ascii="Arial" w:hAnsi="Arial" w:cs="Arial"/>
                <w:sz w:val="18"/>
                <w:szCs w:val="18"/>
              </w:rPr>
            </w:pPr>
          </w:p>
          <w:p w14:paraId="732C1306" w14:textId="77777777" w:rsidR="006135AF" w:rsidRDefault="006135AF" w:rsidP="00D35464">
            <w:pPr>
              <w:rPr>
                <w:rFonts w:ascii="Arial" w:hAnsi="Arial" w:cs="Arial"/>
                <w:sz w:val="18"/>
                <w:szCs w:val="18"/>
              </w:rPr>
            </w:pPr>
          </w:p>
          <w:p w14:paraId="4DE774FB" w14:textId="71B7F315" w:rsidR="003F0B1D" w:rsidRPr="003909D7" w:rsidRDefault="003F0B1D" w:rsidP="00D35464">
            <w:pPr>
              <w:rPr>
                <w:rFonts w:ascii="Arial" w:hAnsi="Arial" w:cs="Arial"/>
                <w:sz w:val="18"/>
                <w:szCs w:val="18"/>
              </w:rPr>
            </w:pPr>
          </w:p>
        </w:tc>
        <w:tc>
          <w:tcPr>
            <w:tcW w:w="3260" w:type="dxa"/>
            <w:shd w:val="clear" w:color="auto" w:fill="auto"/>
            <w:tcMar>
              <w:top w:w="57" w:type="dxa"/>
              <w:bottom w:w="57" w:type="dxa"/>
            </w:tcMar>
          </w:tcPr>
          <w:p w14:paraId="3C3BA00B" w14:textId="77777777" w:rsidR="00CF14ED" w:rsidRDefault="006135AF" w:rsidP="00B01C9A">
            <w:pPr>
              <w:rPr>
                <w:rFonts w:ascii="Arial" w:hAnsi="Arial" w:cs="Arial"/>
                <w:sz w:val="18"/>
                <w:szCs w:val="18"/>
              </w:rPr>
            </w:pPr>
            <w:r>
              <w:rPr>
                <w:rFonts w:ascii="Arial" w:hAnsi="Arial" w:cs="Arial"/>
                <w:sz w:val="18"/>
                <w:szCs w:val="18"/>
              </w:rPr>
              <w:t>Pupil Progress meetings led by Head, Assessment lead and SENCO to monitor effectiveness</w:t>
            </w:r>
            <w:r w:rsidR="0096055F">
              <w:rPr>
                <w:rFonts w:ascii="Arial" w:hAnsi="Arial" w:cs="Arial"/>
                <w:sz w:val="18"/>
                <w:szCs w:val="18"/>
              </w:rPr>
              <w:t>.</w:t>
            </w:r>
          </w:p>
          <w:p w14:paraId="471EBC32" w14:textId="77777777" w:rsidR="0096055F" w:rsidRDefault="0096055F" w:rsidP="00B01C9A">
            <w:pPr>
              <w:rPr>
                <w:rFonts w:ascii="Arial" w:hAnsi="Arial" w:cs="Arial"/>
                <w:sz w:val="18"/>
                <w:szCs w:val="18"/>
              </w:rPr>
            </w:pPr>
          </w:p>
          <w:p w14:paraId="5B7D7021" w14:textId="77777777" w:rsidR="0096055F" w:rsidRDefault="0096055F" w:rsidP="002E1D4C">
            <w:pPr>
              <w:rPr>
                <w:rFonts w:ascii="Arial" w:hAnsi="Arial" w:cs="Arial"/>
                <w:sz w:val="18"/>
                <w:szCs w:val="18"/>
              </w:rPr>
            </w:pPr>
            <w:r>
              <w:rPr>
                <w:rFonts w:ascii="Arial" w:hAnsi="Arial" w:cs="Arial"/>
                <w:sz w:val="18"/>
                <w:szCs w:val="18"/>
              </w:rPr>
              <w:t xml:space="preserve">Regular review meetings with PP </w:t>
            </w:r>
            <w:r w:rsidR="002E1D4C">
              <w:rPr>
                <w:rFonts w:ascii="Arial" w:hAnsi="Arial" w:cs="Arial"/>
                <w:sz w:val="18"/>
                <w:szCs w:val="18"/>
              </w:rPr>
              <w:t>teachers</w:t>
            </w:r>
            <w:r>
              <w:rPr>
                <w:rFonts w:ascii="Arial" w:hAnsi="Arial" w:cs="Arial"/>
                <w:sz w:val="18"/>
                <w:szCs w:val="18"/>
              </w:rPr>
              <w:t xml:space="preserve"> and class teachers to discuss impact of provision on identified pupils</w:t>
            </w:r>
          </w:p>
          <w:p w14:paraId="76439034" w14:textId="77777777" w:rsidR="002F38B4" w:rsidRDefault="002F38B4" w:rsidP="002E1D4C">
            <w:pPr>
              <w:rPr>
                <w:rFonts w:ascii="Arial" w:hAnsi="Arial" w:cs="Arial"/>
                <w:sz w:val="18"/>
                <w:szCs w:val="18"/>
              </w:rPr>
            </w:pPr>
          </w:p>
          <w:p w14:paraId="692B949A" w14:textId="77777777" w:rsidR="00E565F6" w:rsidRDefault="00E565F6" w:rsidP="00E565F6">
            <w:pPr>
              <w:rPr>
                <w:rFonts w:ascii="Arial" w:hAnsi="Arial" w:cs="Arial"/>
                <w:sz w:val="18"/>
                <w:szCs w:val="18"/>
              </w:rPr>
            </w:pPr>
            <w:r>
              <w:rPr>
                <w:rFonts w:ascii="Arial" w:hAnsi="Arial" w:cs="Arial"/>
                <w:sz w:val="18"/>
                <w:szCs w:val="18"/>
              </w:rPr>
              <w:t xml:space="preserve">Ensure deployment of a highly skilled practitioner to deliver the tuition. </w:t>
            </w:r>
          </w:p>
          <w:p w14:paraId="47F0D36D" w14:textId="77777777" w:rsidR="00E565F6" w:rsidRDefault="00E565F6" w:rsidP="00E565F6">
            <w:pPr>
              <w:rPr>
                <w:rFonts w:ascii="Arial" w:hAnsi="Arial" w:cs="Arial"/>
                <w:sz w:val="18"/>
                <w:szCs w:val="18"/>
              </w:rPr>
            </w:pPr>
            <w:r>
              <w:rPr>
                <w:rFonts w:ascii="Arial" w:hAnsi="Arial" w:cs="Arial"/>
                <w:sz w:val="18"/>
                <w:szCs w:val="18"/>
              </w:rPr>
              <w:t>Regular data analysis to monitor progress</w:t>
            </w:r>
          </w:p>
          <w:p w14:paraId="2884FE1C" w14:textId="7CEBE39F" w:rsidR="002F38B4" w:rsidRPr="003909D7" w:rsidRDefault="00E565F6" w:rsidP="00E565F6">
            <w:pPr>
              <w:rPr>
                <w:rFonts w:ascii="Arial" w:hAnsi="Arial" w:cs="Arial"/>
                <w:sz w:val="18"/>
                <w:szCs w:val="18"/>
              </w:rPr>
            </w:pPr>
            <w:r>
              <w:rPr>
                <w:rFonts w:ascii="Arial" w:hAnsi="Arial" w:cs="Arial"/>
                <w:sz w:val="18"/>
                <w:szCs w:val="18"/>
              </w:rPr>
              <w:t>Good communication with parents to ensure that learning is enforced at home</w:t>
            </w:r>
          </w:p>
        </w:tc>
        <w:tc>
          <w:tcPr>
            <w:tcW w:w="1417" w:type="dxa"/>
            <w:shd w:val="clear" w:color="auto" w:fill="auto"/>
          </w:tcPr>
          <w:p w14:paraId="3A761337" w14:textId="7A48B74E" w:rsidR="0096055F" w:rsidRPr="003909D7" w:rsidRDefault="002E1D4C" w:rsidP="0096055F">
            <w:pPr>
              <w:rPr>
                <w:rFonts w:ascii="Arial" w:hAnsi="Arial" w:cs="Arial"/>
                <w:sz w:val="18"/>
                <w:szCs w:val="18"/>
              </w:rPr>
            </w:pPr>
            <w:r>
              <w:rPr>
                <w:rFonts w:ascii="Arial" w:hAnsi="Arial" w:cs="Arial"/>
                <w:sz w:val="18"/>
                <w:szCs w:val="18"/>
              </w:rPr>
              <w:t>HT</w:t>
            </w:r>
          </w:p>
          <w:p w14:paraId="11155191" w14:textId="45514ACC" w:rsidR="00436ACC" w:rsidRPr="003909D7" w:rsidRDefault="00436ACC" w:rsidP="00B01C9A">
            <w:pPr>
              <w:rPr>
                <w:rFonts w:ascii="Arial" w:hAnsi="Arial" w:cs="Arial"/>
                <w:sz w:val="18"/>
                <w:szCs w:val="18"/>
              </w:rPr>
            </w:pPr>
          </w:p>
        </w:tc>
        <w:tc>
          <w:tcPr>
            <w:tcW w:w="2268" w:type="dxa"/>
          </w:tcPr>
          <w:p w14:paraId="79E6DB09" w14:textId="0244812D" w:rsidR="00125340" w:rsidRPr="003909D7" w:rsidRDefault="009A19F8" w:rsidP="002E1D4C">
            <w:pPr>
              <w:rPr>
                <w:rFonts w:ascii="Arial" w:hAnsi="Arial" w:cs="Arial"/>
                <w:sz w:val="18"/>
                <w:szCs w:val="18"/>
              </w:rPr>
            </w:pPr>
            <w:r>
              <w:rPr>
                <w:rFonts w:ascii="Arial" w:hAnsi="Arial" w:cs="Arial"/>
                <w:sz w:val="18"/>
                <w:szCs w:val="18"/>
              </w:rPr>
              <w:t xml:space="preserve">End of term </w:t>
            </w:r>
            <w:r w:rsidR="002E1D4C">
              <w:rPr>
                <w:rFonts w:ascii="Arial" w:hAnsi="Arial" w:cs="Arial"/>
                <w:sz w:val="18"/>
                <w:szCs w:val="18"/>
              </w:rPr>
              <w:t>2</w:t>
            </w:r>
          </w:p>
        </w:tc>
      </w:tr>
      <w:tr w:rsidR="002954A6" w:rsidRPr="002954A6" w14:paraId="28833020" w14:textId="77777777" w:rsidTr="00F0516D">
        <w:trPr>
          <w:trHeight w:hRule="exact" w:val="3561"/>
        </w:trPr>
        <w:tc>
          <w:tcPr>
            <w:tcW w:w="2235" w:type="dxa"/>
            <w:tcMar>
              <w:top w:w="57" w:type="dxa"/>
              <w:bottom w:w="57" w:type="dxa"/>
            </w:tcMar>
          </w:tcPr>
          <w:p w14:paraId="18B21EC2" w14:textId="77777777" w:rsidR="00737F1E" w:rsidRDefault="00737F1E" w:rsidP="005F79B9">
            <w:pPr>
              <w:rPr>
                <w:rFonts w:ascii="Arial" w:hAnsi="Arial" w:cs="Arial"/>
                <w:sz w:val="18"/>
                <w:szCs w:val="18"/>
              </w:rPr>
            </w:pPr>
          </w:p>
          <w:p w14:paraId="0452A656" w14:textId="77777777" w:rsidR="00737F1E" w:rsidRDefault="00737F1E" w:rsidP="005F79B9">
            <w:pPr>
              <w:rPr>
                <w:rFonts w:ascii="Arial" w:hAnsi="Arial" w:cs="Arial"/>
                <w:sz w:val="18"/>
                <w:szCs w:val="18"/>
              </w:rPr>
            </w:pPr>
          </w:p>
          <w:p w14:paraId="71C3EB02" w14:textId="77777777" w:rsidR="00737F1E" w:rsidRDefault="00737F1E" w:rsidP="005F79B9">
            <w:pPr>
              <w:rPr>
                <w:rFonts w:ascii="Arial" w:hAnsi="Arial" w:cs="Arial"/>
                <w:sz w:val="18"/>
                <w:szCs w:val="18"/>
              </w:rPr>
            </w:pPr>
          </w:p>
          <w:p w14:paraId="041BADA8" w14:textId="77777777" w:rsidR="00737F1E" w:rsidRDefault="00737F1E" w:rsidP="005F79B9">
            <w:pPr>
              <w:rPr>
                <w:rFonts w:ascii="Arial" w:hAnsi="Arial" w:cs="Arial"/>
                <w:sz w:val="18"/>
                <w:szCs w:val="18"/>
              </w:rPr>
            </w:pPr>
          </w:p>
          <w:p w14:paraId="2887FBDB" w14:textId="77777777" w:rsidR="00737F1E" w:rsidRDefault="00737F1E" w:rsidP="005F79B9">
            <w:pPr>
              <w:rPr>
                <w:rFonts w:ascii="Arial" w:hAnsi="Arial" w:cs="Arial"/>
                <w:sz w:val="18"/>
                <w:szCs w:val="18"/>
              </w:rPr>
            </w:pPr>
          </w:p>
          <w:p w14:paraId="34E1B84F" w14:textId="77777777" w:rsidR="00737F1E" w:rsidRDefault="00737F1E" w:rsidP="005F79B9">
            <w:pPr>
              <w:rPr>
                <w:rFonts w:ascii="Arial" w:hAnsi="Arial" w:cs="Arial"/>
                <w:sz w:val="18"/>
                <w:szCs w:val="18"/>
              </w:rPr>
            </w:pPr>
          </w:p>
          <w:p w14:paraId="4317131F" w14:textId="56A2C41A" w:rsidR="00125340" w:rsidRPr="00AE78F2" w:rsidRDefault="0096055F" w:rsidP="005F79B9">
            <w:pPr>
              <w:rPr>
                <w:rFonts w:ascii="Arial" w:hAnsi="Arial" w:cs="Arial"/>
                <w:sz w:val="18"/>
                <w:szCs w:val="18"/>
                <w:highlight w:val="yellow"/>
              </w:rPr>
            </w:pPr>
            <w:r>
              <w:rPr>
                <w:rFonts w:ascii="Arial" w:hAnsi="Arial" w:cs="Arial"/>
                <w:sz w:val="18"/>
                <w:szCs w:val="18"/>
              </w:rPr>
              <w:t>To continue to increase the % of PP pupils who meet the expected standard in maths</w:t>
            </w:r>
          </w:p>
        </w:tc>
        <w:tc>
          <w:tcPr>
            <w:tcW w:w="2409" w:type="dxa"/>
            <w:tcMar>
              <w:top w:w="57" w:type="dxa"/>
              <w:bottom w:w="57" w:type="dxa"/>
            </w:tcMar>
          </w:tcPr>
          <w:p w14:paraId="526883F8" w14:textId="77777777" w:rsidR="00737F1E" w:rsidRDefault="0096055F" w:rsidP="007F271A">
            <w:pPr>
              <w:rPr>
                <w:rFonts w:ascii="Arial" w:hAnsi="Arial" w:cs="Arial"/>
                <w:sz w:val="18"/>
                <w:szCs w:val="18"/>
              </w:rPr>
            </w:pPr>
            <w:r>
              <w:rPr>
                <w:rFonts w:ascii="Arial" w:hAnsi="Arial" w:cs="Arial"/>
                <w:sz w:val="18"/>
                <w:szCs w:val="18"/>
              </w:rPr>
              <w:t xml:space="preserve">High quality CPD for teachers and teaching assistants to further improve quality of teaching and learning. </w:t>
            </w:r>
          </w:p>
          <w:p w14:paraId="00E467E6" w14:textId="77777777" w:rsidR="00737F1E" w:rsidRDefault="00737F1E" w:rsidP="007F271A">
            <w:pPr>
              <w:rPr>
                <w:rFonts w:ascii="Arial" w:hAnsi="Arial" w:cs="Arial"/>
                <w:sz w:val="18"/>
                <w:szCs w:val="18"/>
              </w:rPr>
            </w:pPr>
          </w:p>
          <w:p w14:paraId="4D704092" w14:textId="7146605B" w:rsidR="00737F1E" w:rsidRDefault="0096055F" w:rsidP="007F271A">
            <w:pPr>
              <w:rPr>
                <w:rFonts w:ascii="Arial" w:hAnsi="Arial" w:cs="Arial"/>
                <w:sz w:val="18"/>
                <w:szCs w:val="18"/>
              </w:rPr>
            </w:pPr>
            <w:r>
              <w:rPr>
                <w:rFonts w:ascii="Arial" w:hAnsi="Arial" w:cs="Arial"/>
                <w:sz w:val="18"/>
                <w:szCs w:val="18"/>
              </w:rPr>
              <w:t xml:space="preserve"> 2 teachers to complete the </w:t>
            </w:r>
            <w:proofErr w:type="spellStart"/>
            <w:r w:rsidR="00737F1E">
              <w:rPr>
                <w:rFonts w:ascii="Arial" w:hAnsi="Arial" w:cs="Arial"/>
                <w:sz w:val="18"/>
                <w:szCs w:val="18"/>
              </w:rPr>
              <w:t>Maths</w:t>
            </w:r>
            <w:proofErr w:type="spellEnd"/>
            <w:r w:rsidR="00737F1E">
              <w:rPr>
                <w:rFonts w:ascii="Arial" w:hAnsi="Arial" w:cs="Arial"/>
                <w:sz w:val="18"/>
                <w:szCs w:val="18"/>
              </w:rPr>
              <w:t xml:space="preserve"> mastery </w:t>
            </w:r>
            <w:r w:rsidR="00E565F6">
              <w:rPr>
                <w:rFonts w:ascii="Arial" w:hAnsi="Arial" w:cs="Arial"/>
                <w:sz w:val="18"/>
                <w:szCs w:val="18"/>
              </w:rPr>
              <w:t xml:space="preserve"> </w:t>
            </w:r>
            <w:proofErr w:type="spellStart"/>
            <w:r w:rsidR="00E565F6">
              <w:rPr>
                <w:rFonts w:ascii="Arial" w:hAnsi="Arial" w:cs="Arial"/>
                <w:sz w:val="18"/>
                <w:szCs w:val="18"/>
              </w:rPr>
              <w:t>programme</w:t>
            </w:r>
            <w:proofErr w:type="spellEnd"/>
            <w:r w:rsidR="00E565F6">
              <w:rPr>
                <w:rFonts w:ascii="Arial" w:hAnsi="Arial" w:cs="Arial"/>
                <w:sz w:val="18"/>
                <w:szCs w:val="18"/>
              </w:rPr>
              <w:t xml:space="preserve"> </w:t>
            </w:r>
          </w:p>
          <w:p w14:paraId="08F010C1" w14:textId="77777777" w:rsidR="00737F1E" w:rsidRDefault="00737F1E" w:rsidP="007F271A">
            <w:pPr>
              <w:rPr>
                <w:rFonts w:ascii="Arial" w:hAnsi="Arial" w:cs="Arial"/>
                <w:sz w:val="18"/>
                <w:szCs w:val="18"/>
              </w:rPr>
            </w:pPr>
          </w:p>
          <w:p w14:paraId="6E47EFA6" w14:textId="661D088D" w:rsidR="0096055F" w:rsidRPr="00AE78F2" w:rsidRDefault="00737F1E" w:rsidP="007F271A">
            <w:pPr>
              <w:rPr>
                <w:rFonts w:ascii="Arial" w:hAnsi="Arial" w:cs="Arial"/>
                <w:sz w:val="18"/>
                <w:szCs w:val="18"/>
              </w:rPr>
            </w:pPr>
            <w:r>
              <w:rPr>
                <w:rFonts w:ascii="Arial" w:hAnsi="Arial" w:cs="Arial"/>
                <w:sz w:val="18"/>
                <w:szCs w:val="18"/>
              </w:rPr>
              <w:t xml:space="preserve">Full access to additional training opportunities provided by the Teaching Schools hub, particularly focusing in </w:t>
            </w:r>
            <w:proofErr w:type="spellStart"/>
            <w:r>
              <w:rPr>
                <w:rFonts w:ascii="Arial" w:hAnsi="Arial" w:cs="Arial"/>
                <w:sz w:val="18"/>
                <w:szCs w:val="18"/>
              </w:rPr>
              <w:t>maths</w:t>
            </w:r>
            <w:proofErr w:type="spellEnd"/>
            <w:r>
              <w:rPr>
                <w:rFonts w:ascii="Arial" w:hAnsi="Arial" w:cs="Arial"/>
                <w:sz w:val="18"/>
                <w:szCs w:val="18"/>
              </w:rPr>
              <w:t xml:space="preserve"> teaching and learning</w:t>
            </w:r>
          </w:p>
        </w:tc>
        <w:tc>
          <w:tcPr>
            <w:tcW w:w="3828" w:type="dxa"/>
            <w:tcMar>
              <w:top w:w="57" w:type="dxa"/>
              <w:bottom w:w="57" w:type="dxa"/>
            </w:tcMar>
          </w:tcPr>
          <w:p w14:paraId="62B4EC2C" w14:textId="77777777" w:rsidR="00125340" w:rsidRDefault="0096055F" w:rsidP="00E14808">
            <w:pPr>
              <w:rPr>
                <w:rFonts w:ascii="Arial" w:hAnsi="Arial" w:cs="Arial"/>
                <w:sz w:val="18"/>
                <w:szCs w:val="18"/>
              </w:rPr>
            </w:pPr>
            <w:r>
              <w:rPr>
                <w:rFonts w:ascii="Arial" w:hAnsi="Arial" w:cs="Arial"/>
                <w:sz w:val="18"/>
                <w:szCs w:val="18"/>
              </w:rPr>
              <w:t>There is significant evidence to suggest that high quality teaching has a disproportionally positive impact on PP pupils.</w:t>
            </w:r>
          </w:p>
          <w:p w14:paraId="7D1D48DC" w14:textId="77777777" w:rsidR="0096055F" w:rsidRDefault="0096055F" w:rsidP="00E14808">
            <w:pPr>
              <w:rPr>
                <w:rFonts w:ascii="Arial" w:hAnsi="Arial" w:cs="Arial"/>
                <w:sz w:val="18"/>
                <w:szCs w:val="18"/>
              </w:rPr>
            </w:pPr>
          </w:p>
          <w:p w14:paraId="0088419A" w14:textId="77777777" w:rsidR="00E565F6" w:rsidRDefault="00E565F6" w:rsidP="00E14808">
            <w:pPr>
              <w:rPr>
                <w:rFonts w:ascii="Arial" w:hAnsi="Arial" w:cs="Arial"/>
                <w:sz w:val="18"/>
                <w:szCs w:val="18"/>
              </w:rPr>
            </w:pPr>
          </w:p>
          <w:p w14:paraId="064967B9" w14:textId="77777777" w:rsidR="00E565F6" w:rsidRDefault="00E565F6" w:rsidP="00E14808">
            <w:pPr>
              <w:rPr>
                <w:rFonts w:ascii="Arial" w:hAnsi="Arial" w:cs="Arial"/>
                <w:sz w:val="18"/>
                <w:szCs w:val="18"/>
              </w:rPr>
            </w:pPr>
          </w:p>
          <w:p w14:paraId="6B6986BE" w14:textId="77777777" w:rsidR="0096055F" w:rsidRDefault="0096055F" w:rsidP="00E14808">
            <w:pPr>
              <w:rPr>
                <w:rFonts w:ascii="Arial" w:hAnsi="Arial" w:cs="Arial"/>
                <w:sz w:val="18"/>
                <w:szCs w:val="18"/>
              </w:rPr>
            </w:pPr>
            <w:r>
              <w:rPr>
                <w:rFonts w:ascii="Arial" w:hAnsi="Arial" w:cs="Arial"/>
                <w:sz w:val="18"/>
                <w:szCs w:val="18"/>
              </w:rPr>
              <w:t xml:space="preserve">This approach is also recognised as an effective way of enabling the PP grant to impact positively on </w:t>
            </w:r>
            <w:r w:rsidRPr="00E565F6">
              <w:rPr>
                <w:rFonts w:ascii="Arial" w:hAnsi="Arial" w:cs="Arial"/>
                <w:b/>
                <w:sz w:val="18"/>
                <w:szCs w:val="18"/>
              </w:rPr>
              <w:t>all</w:t>
            </w:r>
            <w:r>
              <w:rPr>
                <w:rFonts w:ascii="Arial" w:hAnsi="Arial" w:cs="Arial"/>
                <w:sz w:val="18"/>
                <w:szCs w:val="18"/>
              </w:rPr>
              <w:t xml:space="preserve"> pupils.</w:t>
            </w:r>
          </w:p>
          <w:p w14:paraId="4A630E20" w14:textId="77777777" w:rsidR="002F38B4" w:rsidRDefault="002F38B4" w:rsidP="00E14808">
            <w:pPr>
              <w:rPr>
                <w:rFonts w:ascii="Arial" w:hAnsi="Arial" w:cs="Arial"/>
                <w:sz w:val="18"/>
                <w:szCs w:val="18"/>
              </w:rPr>
            </w:pPr>
          </w:p>
          <w:p w14:paraId="58C19323" w14:textId="1CC2FC2B" w:rsidR="002F38B4" w:rsidRPr="00AE78F2" w:rsidRDefault="002F38B4" w:rsidP="00E14808">
            <w:pPr>
              <w:rPr>
                <w:rFonts w:ascii="Arial" w:hAnsi="Arial" w:cs="Arial"/>
                <w:sz w:val="18"/>
                <w:szCs w:val="18"/>
              </w:rPr>
            </w:pPr>
          </w:p>
        </w:tc>
        <w:tc>
          <w:tcPr>
            <w:tcW w:w="3260" w:type="dxa"/>
            <w:shd w:val="clear" w:color="auto" w:fill="auto"/>
            <w:tcMar>
              <w:top w:w="57" w:type="dxa"/>
              <w:bottom w:w="57" w:type="dxa"/>
            </w:tcMar>
          </w:tcPr>
          <w:p w14:paraId="68BCBD2F" w14:textId="7ED7589E" w:rsidR="00125340" w:rsidRDefault="0096055F" w:rsidP="00B60E7C">
            <w:pPr>
              <w:rPr>
                <w:rFonts w:ascii="Arial" w:hAnsi="Arial" w:cs="Arial"/>
                <w:sz w:val="18"/>
                <w:szCs w:val="18"/>
              </w:rPr>
            </w:pPr>
            <w:r>
              <w:rPr>
                <w:rFonts w:ascii="Arial" w:hAnsi="Arial" w:cs="Arial"/>
                <w:sz w:val="18"/>
                <w:szCs w:val="18"/>
              </w:rPr>
              <w:t>Staff encouraged and given time to share training with colleagues.</w:t>
            </w:r>
          </w:p>
          <w:p w14:paraId="266F986A" w14:textId="77777777" w:rsidR="0096055F" w:rsidRDefault="0096055F" w:rsidP="00B60E7C">
            <w:pPr>
              <w:rPr>
                <w:rFonts w:ascii="Arial" w:hAnsi="Arial" w:cs="Arial"/>
                <w:sz w:val="18"/>
                <w:szCs w:val="18"/>
              </w:rPr>
            </w:pPr>
          </w:p>
          <w:p w14:paraId="304057E7" w14:textId="2F790DD0" w:rsidR="0096055F" w:rsidRPr="00A340F1" w:rsidRDefault="0096055F" w:rsidP="00B60E7C">
            <w:pPr>
              <w:rPr>
                <w:rFonts w:ascii="Arial" w:hAnsi="Arial" w:cs="Arial"/>
                <w:sz w:val="18"/>
                <w:szCs w:val="18"/>
              </w:rPr>
            </w:pPr>
            <w:r>
              <w:rPr>
                <w:rFonts w:ascii="Arial" w:hAnsi="Arial" w:cs="Arial"/>
                <w:sz w:val="18"/>
                <w:szCs w:val="18"/>
              </w:rPr>
              <w:t xml:space="preserve">Impact evaluations to be completed a few weeks after training is completed. </w:t>
            </w:r>
          </w:p>
          <w:p w14:paraId="3FF29975" w14:textId="77777777" w:rsidR="00A340F1" w:rsidRDefault="00A340F1" w:rsidP="0096055F">
            <w:pPr>
              <w:rPr>
                <w:rFonts w:ascii="Arial" w:hAnsi="Arial" w:cs="Arial"/>
                <w:sz w:val="18"/>
                <w:szCs w:val="18"/>
                <w:highlight w:val="yellow"/>
              </w:rPr>
            </w:pPr>
          </w:p>
          <w:p w14:paraId="58F5F04C" w14:textId="77777777" w:rsidR="002F38B4" w:rsidRDefault="002F38B4" w:rsidP="0096055F">
            <w:pPr>
              <w:rPr>
                <w:rFonts w:ascii="Arial" w:hAnsi="Arial" w:cs="Arial"/>
                <w:sz w:val="18"/>
                <w:szCs w:val="18"/>
                <w:highlight w:val="yellow"/>
              </w:rPr>
            </w:pPr>
          </w:p>
          <w:p w14:paraId="6E1088CB" w14:textId="77777777" w:rsidR="002F38B4" w:rsidRDefault="002F38B4" w:rsidP="0096055F">
            <w:pPr>
              <w:rPr>
                <w:rFonts w:ascii="Arial" w:hAnsi="Arial" w:cs="Arial"/>
                <w:sz w:val="18"/>
                <w:szCs w:val="18"/>
                <w:highlight w:val="yellow"/>
              </w:rPr>
            </w:pPr>
          </w:p>
          <w:p w14:paraId="4FD85F6F" w14:textId="47F34A7D" w:rsidR="002F38B4" w:rsidRPr="00AE78F2" w:rsidRDefault="002F38B4" w:rsidP="0096055F">
            <w:pPr>
              <w:rPr>
                <w:rFonts w:ascii="Arial" w:hAnsi="Arial" w:cs="Arial"/>
                <w:sz w:val="18"/>
                <w:szCs w:val="18"/>
                <w:highlight w:val="yellow"/>
              </w:rPr>
            </w:pPr>
          </w:p>
        </w:tc>
        <w:tc>
          <w:tcPr>
            <w:tcW w:w="1417" w:type="dxa"/>
            <w:shd w:val="clear" w:color="auto" w:fill="auto"/>
          </w:tcPr>
          <w:p w14:paraId="3AD20AA1" w14:textId="59543469" w:rsidR="00070175" w:rsidRPr="00AE78F2" w:rsidRDefault="0096055F">
            <w:pPr>
              <w:rPr>
                <w:rFonts w:ascii="Arial" w:hAnsi="Arial" w:cs="Arial"/>
                <w:sz w:val="18"/>
                <w:szCs w:val="18"/>
              </w:rPr>
            </w:pPr>
            <w:proofErr w:type="spellStart"/>
            <w:r>
              <w:rPr>
                <w:rFonts w:ascii="Arial" w:hAnsi="Arial" w:cs="Arial"/>
                <w:sz w:val="18"/>
                <w:szCs w:val="18"/>
              </w:rPr>
              <w:t>Headteacher</w:t>
            </w:r>
            <w:proofErr w:type="spellEnd"/>
          </w:p>
        </w:tc>
        <w:tc>
          <w:tcPr>
            <w:tcW w:w="2268" w:type="dxa"/>
            <w:shd w:val="clear" w:color="auto" w:fill="auto"/>
          </w:tcPr>
          <w:p w14:paraId="56B859D9" w14:textId="03BA5D56" w:rsidR="00125340" w:rsidRDefault="002F38B4" w:rsidP="00E20F63">
            <w:pPr>
              <w:rPr>
                <w:rFonts w:ascii="Arial" w:hAnsi="Arial" w:cs="Arial"/>
                <w:sz w:val="18"/>
                <w:szCs w:val="18"/>
              </w:rPr>
            </w:pPr>
            <w:r>
              <w:rPr>
                <w:rFonts w:ascii="Arial" w:hAnsi="Arial" w:cs="Arial"/>
                <w:sz w:val="18"/>
                <w:szCs w:val="18"/>
              </w:rPr>
              <w:t>End of term 2</w:t>
            </w:r>
          </w:p>
          <w:p w14:paraId="27357186" w14:textId="343C061D" w:rsidR="002F38B4" w:rsidRDefault="002F38B4" w:rsidP="00E20F63">
            <w:pPr>
              <w:rPr>
                <w:rFonts w:ascii="Arial" w:hAnsi="Arial" w:cs="Arial"/>
                <w:sz w:val="18"/>
                <w:szCs w:val="18"/>
              </w:rPr>
            </w:pPr>
            <w:r>
              <w:rPr>
                <w:rFonts w:ascii="Arial" w:hAnsi="Arial" w:cs="Arial"/>
                <w:sz w:val="18"/>
                <w:szCs w:val="18"/>
              </w:rPr>
              <w:t>End of term 3</w:t>
            </w:r>
          </w:p>
          <w:p w14:paraId="7DC34446" w14:textId="10DCFB54" w:rsidR="002F38B4" w:rsidRDefault="002F38B4" w:rsidP="00E20F63">
            <w:pPr>
              <w:rPr>
                <w:rFonts w:ascii="Arial" w:hAnsi="Arial" w:cs="Arial"/>
                <w:sz w:val="18"/>
                <w:szCs w:val="18"/>
              </w:rPr>
            </w:pPr>
            <w:r>
              <w:rPr>
                <w:rFonts w:ascii="Arial" w:hAnsi="Arial" w:cs="Arial"/>
                <w:sz w:val="18"/>
                <w:szCs w:val="18"/>
              </w:rPr>
              <w:t>End of term 5</w:t>
            </w:r>
          </w:p>
          <w:p w14:paraId="26EE8C25" w14:textId="675E3AB8" w:rsidR="00314233" w:rsidRPr="00AE78F2" w:rsidRDefault="00314233" w:rsidP="00E20F63">
            <w:pPr>
              <w:rPr>
                <w:rFonts w:ascii="Arial" w:hAnsi="Arial" w:cs="Arial"/>
                <w:sz w:val="18"/>
                <w:szCs w:val="18"/>
              </w:rPr>
            </w:pPr>
          </w:p>
        </w:tc>
      </w:tr>
      <w:tr w:rsidR="00314233" w:rsidRPr="002954A6" w14:paraId="7717C202" w14:textId="77777777" w:rsidTr="00F0516D">
        <w:trPr>
          <w:trHeight w:hRule="exact" w:val="3593"/>
        </w:trPr>
        <w:tc>
          <w:tcPr>
            <w:tcW w:w="2235" w:type="dxa"/>
            <w:tcMar>
              <w:top w:w="57" w:type="dxa"/>
              <w:bottom w:w="57" w:type="dxa"/>
            </w:tcMar>
          </w:tcPr>
          <w:p w14:paraId="7421AAC0" w14:textId="6920C0D0" w:rsidR="00314233" w:rsidRDefault="0096055F" w:rsidP="002F38B4">
            <w:pPr>
              <w:rPr>
                <w:rFonts w:ascii="Arial" w:hAnsi="Arial" w:cs="Arial"/>
                <w:sz w:val="18"/>
                <w:szCs w:val="18"/>
              </w:rPr>
            </w:pPr>
            <w:r>
              <w:rPr>
                <w:rFonts w:ascii="Arial" w:hAnsi="Arial" w:cs="Arial"/>
                <w:sz w:val="18"/>
                <w:szCs w:val="18"/>
              </w:rPr>
              <w:t xml:space="preserve">To continue to increase the % of PP pupils who </w:t>
            </w:r>
            <w:r w:rsidR="002F38B4">
              <w:rPr>
                <w:rFonts w:ascii="Arial" w:hAnsi="Arial" w:cs="Arial"/>
                <w:sz w:val="18"/>
                <w:szCs w:val="18"/>
              </w:rPr>
              <w:t>meet the expected standard in reading</w:t>
            </w:r>
            <w:r w:rsidR="00E565F6">
              <w:rPr>
                <w:rFonts w:ascii="Arial" w:hAnsi="Arial" w:cs="Arial"/>
                <w:sz w:val="18"/>
                <w:szCs w:val="18"/>
              </w:rPr>
              <w:t xml:space="preserve"> and writing</w:t>
            </w:r>
          </w:p>
        </w:tc>
        <w:tc>
          <w:tcPr>
            <w:tcW w:w="2409" w:type="dxa"/>
            <w:tcMar>
              <w:top w:w="57" w:type="dxa"/>
              <w:bottom w:w="57" w:type="dxa"/>
            </w:tcMar>
          </w:tcPr>
          <w:p w14:paraId="706F3E1D" w14:textId="514CFB85" w:rsidR="0096055F" w:rsidRDefault="0096055F" w:rsidP="007F271A">
            <w:pPr>
              <w:rPr>
                <w:rFonts w:ascii="Arial" w:hAnsi="Arial" w:cs="Arial"/>
                <w:sz w:val="18"/>
                <w:szCs w:val="18"/>
              </w:rPr>
            </w:pPr>
            <w:r>
              <w:rPr>
                <w:rFonts w:ascii="Arial" w:hAnsi="Arial" w:cs="Arial"/>
                <w:sz w:val="18"/>
                <w:szCs w:val="18"/>
              </w:rPr>
              <w:t xml:space="preserve">High quality CPD for teachers and teaching assistants to further improve quality of teaching and learning via talk for writing training for teachers and </w:t>
            </w:r>
            <w:r w:rsidR="00737F1E">
              <w:rPr>
                <w:rFonts w:ascii="Arial" w:hAnsi="Arial" w:cs="Arial"/>
                <w:sz w:val="18"/>
                <w:szCs w:val="18"/>
              </w:rPr>
              <w:t xml:space="preserve"> use </w:t>
            </w:r>
            <w:r w:rsidR="0010296A">
              <w:rPr>
                <w:rFonts w:ascii="Arial" w:hAnsi="Arial" w:cs="Arial"/>
                <w:sz w:val="18"/>
                <w:szCs w:val="18"/>
              </w:rPr>
              <w:t>of R</w:t>
            </w:r>
            <w:r>
              <w:rPr>
                <w:rFonts w:ascii="Arial" w:hAnsi="Arial" w:cs="Arial"/>
                <w:sz w:val="18"/>
                <w:szCs w:val="18"/>
              </w:rPr>
              <w:t xml:space="preserve">ead Write </w:t>
            </w:r>
            <w:proofErr w:type="spellStart"/>
            <w:r>
              <w:rPr>
                <w:rFonts w:ascii="Arial" w:hAnsi="Arial" w:cs="Arial"/>
                <w:sz w:val="18"/>
                <w:szCs w:val="18"/>
              </w:rPr>
              <w:t>Inc</w:t>
            </w:r>
            <w:proofErr w:type="spellEnd"/>
            <w:r>
              <w:rPr>
                <w:rFonts w:ascii="Arial" w:hAnsi="Arial" w:cs="Arial"/>
                <w:sz w:val="18"/>
                <w:szCs w:val="18"/>
              </w:rPr>
              <w:t xml:space="preserve"> Spelling –</w:t>
            </w:r>
            <w:r w:rsidR="0010296A">
              <w:rPr>
                <w:rFonts w:ascii="Arial" w:hAnsi="Arial" w:cs="Arial"/>
                <w:sz w:val="18"/>
                <w:szCs w:val="18"/>
              </w:rPr>
              <w:t xml:space="preserve"> resources</w:t>
            </w:r>
          </w:p>
          <w:p w14:paraId="2891CFD1" w14:textId="77777777" w:rsidR="00E565F6" w:rsidRDefault="00E565F6" w:rsidP="007F271A">
            <w:pPr>
              <w:rPr>
                <w:rFonts w:ascii="Arial" w:hAnsi="Arial" w:cs="Arial"/>
                <w:sz w:val="18"/>
                <w:szCs w:val="18"/>
              </w:rPr>
            </w:pPr>
          </w:p>
          <w:p w14:paraId="7CDE601C" w14:textId="1BACFAA8" w:rsidR="00E565F6" w:rsidRDefault="0079199F" w:rsidP="007F271A">
            <w:pPr>
              <w:rPr>
                <w:rFonts w:ascii="Arial" w:hAnsi="Arial" w:cs="Arial"/>
                <w:sz w:val="18"/>
                <w:szCs w:val="18"/>
              </w:rPr>
            </w:pPr>
            <w:r>
              <w:rPr>
                <w:rFonts w:ascii="Arial" w:hAnsi="Arial" w:cs="Arial"/>
                <w:sz w:val="18"/>
                <w:szCs w:val="18"/>
              </w:rPr>
              <w:t>Reading age assessments used to deploy reading support to ensure a reduction in the number of children whose fluency is below their chronological age</w:t>
            </w:r>
          </w:p>
          <w:p w14:paraId="4AA0875A" w14:textId="280915B6" w:rsidR="0096055F" w:rsidRDefault="0096055F" w:rsidP="007F271A">
            <w:pPr>
              <w:rPr>
                <w:rFonts w:ascii="Arial" w:hAnsi="Arial" w:cs="Arial"/>
                <w:sz w:val="18"/>
                <w:szCs w:val="18"/>
              </w:rPr>
            </w:pPr>
          </w:p>
        </w:tc>
        <w:tc>
          <w:tcPr>
            <w:tcW w:w="3828" w:type="dxa"/>
            <w:tcMar>
              <w:top w:w="57" w:type="dxa"/>
              <w:bottom w:w="57" w:type="dxa"/>
            </w:tcMar>
          </w:tcPr>
          <w:p w14:paraId="55F29C09" w14:textId="77777777" w:rsidR="0096055F" w:rsidRDefault="0096055F" w:rsidP="0096055F">
            <w:pPr>
              <w:rPr>
                <w:rFonts w:ascii="Arial" w:hAnsi="Arial" w:cs="Arial"/>
                <w:sz w:val="18"/>
                <w:szCs w:val="18"/>
              </w:rPr>
            </w:pPr>
            <w:r>
              <w:rPr>
                <w:rFonts w:ascii="Arial" w:hAnsi="Arial" w:cs="Arial"/>
                <w:sz w:val="18"/>
                <w:szCs w:val="18"/>
              </w:rPr>
              <w:t>There is significant evidence to suggest that high quality teaching has a disproportionally positive impact on PP pupils.</w:t>
            </w:r>
          </w:p>
          <w:p w14:paraId="5758E3FB" w14:textId="77777777" w:rsidR="0096055F" w:rsidRDefault="0096055F" w:rsidP="0096055F">
            <w:pPr>
              <w:rPr>
                <w:rFonts w:ascii="Arial" w:hAnsi="Arial" w:cs="Arial"/>
                <w:sz w:val="18"/>
                <w:szCs w:val="18"/>
              </w:rPr>
            </w:pPr>
          </w:p>
          <w:p w14:paraId="33EB68D0" w14:textId="77777777" w:rsidR="00E565F6" w:rsidRDefault="00E565F6" w:rsidP="0096055F">
            <w:pPr>
              <w:rPr>
                <w:rFonts w:ascii="Arial" w:hAnsi="Arial" w:cs="Arial"/>
                <w:sz w:val="18"/>
                <w:szCs w:val="18"/>
              </w:rPr>
            </w:pPr>
          </w:p>
          <w:p w14:paraId="5618C098" w14:textId="77777777" w:rsidR="0079199F" w:rsidRDefault="0079199F" w:rsidP="0096055F">
            <w:pPr>
              <w:rPr>
                <w:rFonts w:ascii="Arial" w:hAnsi="Arial" w:cs="Arial"/>
                <w:sz w:val="18"/>
                <w:szCs w:val="18"/>
              </w:rPr>
            </w:pPr>
          </w:p>
          <w:p w14:paraId="0EA15E97" w14:textId="77777777" w:rsidR="0079199F" w:rsidRDefault="0079199F" w:rsidP="0096055F">
            <w:pPr>
              <w:rPr>
                <w:rFonts w:ascii="Arial" w:hAnsi="Arial" w:cs="Arial"/>
                <w:sz w:val="18"/>
                <w:szCs w:val="18"/>
              </w:rPr>
            </w:pPr>
          </w:p>
          <w:p w14:paraId="5FB67263" w14:textId="77777777" w:rsidR="0079199F" w:rsidRDefault="0079199F" w:rsidP="0096055F">
            <w:pPr>
              <w:rPr>
                <w:rFonts w:ascii="Arial" w:hAnsi="Arial" w:cs="Arial"/>
                <w:sz w:val="18"/>
                <w:szCs w:val="18"/>
              </w:rPr>
            </w:pPr>
          </w:p>
          <w:p w14:paraId="754F2E42" w14:textId="77777777" w:rsidR="0079199F" w:rsidRDefault="0079199F" w:rsidP="0096055F">
            <w:pPr>
              <w:rPr>
                <w:rFonts w:ascii="Arial" w:hAnsi="Arial" w:cs="Arial"/>
                <w:sz w:val="18"/>
                <w:szCs w:val="18"/>
              </w:rPr>
            </w:pPr>
          </w:p>
          <w:p w14:paraId="36C5D1D8" w14:textId="5E1013EC" w:rsidR="0079199F" w:rsidRDefault="0079199F" w:rsidP="0096055F">
            <w:pPr>
              <w:rPr>
                <w:rFonts w:ascii="Arial" w:hAnsi="Arial" w:cs="Arial"/>
                <w:sz w:val="18"/>
                <w:szCs w:val="18"/>
              </w:rPr>
            </w:pPr>
            <w:r>
              <w:rPr>
                <w:rFonts w:ascii="Arial" w:hAnsi="Arial" w:cs="Arial"/>
                <w:sz w:val="18"/>
                <w:szCs w:val="18"/>
              </w:rPr>
              <w:t>Successful approach 2017</w:t>
            </w:r>
          </w:p>
          <w:p w14:paraId="5511E7BA" w14:textId="77777777" w:rsidR="0079199F" w:rsidRDefault="0079199F" w:rsidP="0096055F">
            <w:pPr>
              <w:rPr>
                <w:rFonts w:ascii="Arial" w:hAnsi="Arial" w:cs="Arial"/>
                <w:sz w:val="18"/>
                <w:szCs w:val="18"/>
              </w:rPr>
            </w:pPr>
          </w:p>
          <w:p w14:paraId="2AF3A203" w14:textId="5F9B25F4" w:rsidR="0079199F" w:rsidRDefault="0079199F" w:rsidP="0096055F">
            <w:pPr>
              <w:rPr>
                <w:rFonts w:ascii="Arial" w:hAnsi="Arial" w:cs="Arial"/>
                <w:sz w:val="18"/>
                <w:szCs w:val="18"/>
              </w:rPr>
            </w:pPr>
            <w:r>
              <w:rPr>
                <w:rFonts w:ascii="Arial" w:hAnsi="Arial" w:cs="Arial"/>
                <w:sz w:val="18"/>
                <w:szCs w:val="18"/>
              </w:rPr>
              <w:t xml:space="preserve">Use of NFER assessments to identify gaps in learning and validate teacher assessments </w:t>
            </w:r>
          </w:p>
          <w:p w14:paraId="69684FA2" w14:textId="19810278" w:rsidR="00314233" w:rsidRDefault="00314233" w:rsidP="0096055F">
            <w:pPr>
              <w:rPr>
                <w:rFonts w:ascii="Arial" w:hAnsi="Arial" w:cs="Arial"/>
                <w:sz w:val="18"/>
                <w:szCs w:val="18"/>
              </w:rPr>
            </w:pPr>
          </w:p>
          <w:p w14:paraId="61C3E153" w14:textId="77777777" w:rsidR="0096055F" w:rsidRDefault="0096055F" w:rsidP="0096055F">
            <w:pPr>
              <w:rPr>
                <w:rFonts w:ascii="Arial" w:hAnsi="Arial" w:cs="Arial"/>
                <w:sz w:val="18"/>
                <w:szCs w:val="18"/>
              </w:rPr>
            </w:pPr>
          </w:p>
          <w:p w14:paraId="7B243C94" w14:textId="77777777" w:rsidR="0096055F" w:rsidRDefault="0096055F" w:rsidP="0096055F">
            <w:pPr>
              <w:rPr>
                <w:rFonts w:ascii="Arial" w:hAnsi="Arial" w:cs="Arial"/>
                <w:sz w:val="18"/>
                <w:szCs w:val="18"/>
              </w:rPr>
            </w:pPr>
          </w:p>
          <w:p w14:paraId="0B756E6D" w14:textId="58597682" w:rsidR="0096055F" w:rsidRDefault="0096055F" w:rsidP="0096055F">
            <w:pPr>
              <w:rPr>
                <w:rFonts w:ascii="Arial" w:hAnsi="Arial" w:cs="Arial"/>
                <w:sz w:val="18"/>
                <w:szCs w:val="18"/>
              </w:rPr>
            </w:pPr>
          </w:p>
        </w:tc>
        <w:tc>
          <w:tcPr>
            <w:tcW w:w="3260" w:type="dxa"/>
            <w:shd w:val="clear" w:color="auto" w:fill="auto"/>
            <w:tcMar>
              <w:top w:w="57" w:type="dxa"/>
              <w:bottom w:w="57" w:type="dxa"/>
            </w:tcMar>
          </w:tcPr>
          <w:p w14:paraId="7F9C851C" w14:textId="09F06B56" w:rsidR="0010296A" w:rsidRDefault="0010296A" w:rsidP="0010296A">
            <w:pPr>
              <w:rPr>
                <w:rFonts w:ascii="Arial" w:hAnsi="Arial" w:cs="Arial"/>
                <w:sz w:val="18"/>
                <w:szCs w:val="18"/>
              </w:rPr>
            </w:pPr>
            <w:r>
              <w:rPr>
                <w:rFonts w:ascii="Arial" w:hAnsi="Arial" w:cs="Arial"/>
                <w:sz w:val="18"/>
                <w:szCs w:val="18"/>
              </w:rPr>
              <w:t>Staff encouraged and given time to share training with colleagues.</w:t>
            </w:r>
          </w:p>
          <w:p w14:paraId="32AB7D4E" w14:textId="77777777" w:rsidR="0010296A" w:rsidRDefault="0010296A" w:rsidP="0010296A">
            <w:pPr>
              <w:rPr>
                <w:rFonts w:ascii="Arial" w:hAnsi="Arial" w:cs="Arial"/>
                <w:sz w:val="18"/>
                <w:szCs w:val="18"/>
              </w:rPr>
            </w:pPr>
          </w:p>
          <w:p w14:paraId="77F2F62B" w14:textId="77777777" w:rsidR="0010296A" w:rsidRDefault="0010296A" w:rsidP="0010296A">
            <w:pPr>
              <w:rPr>
                <w:rFonts w:ascii="Arial" w:hAnsi="Arial" w:cs="Arial"/>
                <w:sz w:val="18"/>
                <w:szCs w:val="18"/>
              </w:rPr>
            </w:pPr>
            <w:r>
              <w:rPr>
                <w:rFonts w:ascii="Arial" w:hAnsi="Arial" w:cs="Arial"/>
                <w:sz w:val="18"/>
                <w:szCs w:val="18"/>
              </w:rPr>
              <w:t xml:space="preserve">Impact evaluations to be completed a few weeks after training is completed. </w:t>
            </w:r>
          </w:p>
          <w:p w14:paraId="29D93760" w14:textId="77777777" w:rsidR="0079199F" w:rsidRDefault="0079199F" w:rsidP="0010296A">
            <w:pPr>
              <w:rPr>
                <w:rFonts w:ascii="Arial" w:hAnsi="Arial" w:cs="Arial"/>
                <w:sz w:val="18"/>
                <w:szCs w:val="18"/>
              </w:rPr>
            </w:pPr>
          </w:p>
          <w:p w14:paraId="0D2E3445" w14:textId="77777777" w:rsidR="0079199F" w:rsidRDefault="0079199F" w:rsidP="0010296A">
            <w:pPr>
              <w:rPr>
                <w:rFonts w:ascii="Arial" w:hAnsi="Arial" w:cs="Arial"/>
                <w:sz w:val="18"/>
                <w:szCs w:val="18"/>
              </w:rPr>
            </w:pPr>
          </w:p>
          <w:p w14:paraId="4097FF1A" w14:textId="77777777" w:rsidR="0079199F" w:rsidRDefault="0079199F" w:rsidP="0010296A">
            <w:pPr>
              <w:rPr>
                <w:rFonts w:ascii="Arial" w:hAnsi="Arial" w:cs="Arial"/>
                <w:sz w:val="18"/>
                <w:szCs w:val="18"/>
              </w:rPr>
            </w:pPr>
          </w:p>
          <w:p w14:paraId="22225F97" w14:textId="77777777" w:rsidR="0079199F" w:rsidRDefault="0079199F" w:rsidP="0010296A">
            <w:pPr>
              <w:rPr>
                <w:rFonts w:ascii="Arial" w:hAnsi="Arial" w:cs="Arial"/>
                <w:sz w:val="18"/>
                <w:szCs w:val="18"/>
              </w:rPr>
            </w:pPr>
          </w:p>
          <w:p w14:paraId="1BB9E0DA" w14:textId="44F3B920" w:rsidR="0079199F" w:rsidRPr="00A340F1" w:rsidRDefault="0079199F" w:rsidP="0010296A">
            <w:pPr>
              <w:rPr>
                <w:rFonts w:ascii="Arial" w:hAnsi="Arial" w:cs="Arial"/>
                <w:sz w:val="18"/>
                <w:szCs w:val="18"/>
              </w:rPr>
            </w:pPr>
            <w:r>
              <w:rPr>
                <w:rFonts w:ascii="Arial" w:hAnsi="Arial" w:cs="Arial"/>
                <w:sz w:val="18"/>
                <w:szCs w:val="18"/>
              </w:rPr>
              <w:t>Monitoring termly via reading age and NFER test analysis</w:t>
            </w:r>
          </w:p>
          <w:p w14:paraId="331A0033" w14:textId="5776B221" w:rsidR="00314233" w:rsidRPr="00A340F1" w:rsidRDefault="00314233" w:rsidP="00CB2CBE">
            <w:pPr>
              <w:rPr>
                <w:rFonts w:ascii="Arial" w:hAnsi="Arial" w:cs="Arial"/>
                <w:sz w:val="18"/>
                <w:szCs w:val="18"/>
              </w:rPr>
            </w:pPr>
          </w:p>
        </w:tc>
        <w:tc>
          <w:tcPr>
            <w:tcW w:w="1417" w:type="dxa"/>
            <w:shd w:val="clear" w:color="auto" w:fill="auto"/>
          </w:tcPr>
          <w:p w14:paraId="2A8003DE" w14:textId="77777777" w:rsidR="00314233" w:rsidRDefault="00314233">
            <w:pPr>
              <w:rPr>
                <w:rFonts w:ascii="Arial" w:hAnsi="Arial" w:cs="Arial"/>
                <w:sz w:val="18"/>
                <w:szCs w:val="18"/>
              </w:rPr>
            </w:pPr>
            <w:proofErr w:type="spellStart"/>
            <w:r>
              <w:rPr>
                <w:rFonts w:ascii="Arial" w:hAnsi="Arial" w:cs="Arial"/>
                <w:sz w:val="18"/>
                <w:szCs w:val="18"/>
              </w:rPr>
              <w:t>Headteacher</w:t>
            </w:r>
            <w:proofErr w:type="spellEnd"/>
          </w:p>
          <w:p w14:paraId="07866BA3" w14:textId="67526C20" w:rsidR="00011180" w:rsidRDefault="00011180">
            <w:pPr>
              <w:rPr>
                <w:rFonts w:ascii="Arial" w:hAnsi="Arial" w:cs="Arial"/>
                <w:sz w:val="18"/>
                <w:szCs w:val="18"/>
              </w:rPr>
            </w:pPr>
          </w:p>
        </w:tc>
        <w:tc>
          <w:tcPr>
            <w:tcW w:w="2268" w:type="dxa"/>
            <w:shd w:val="clear" w:color="auto" w:fill="auto"/>
          </w:tcPr>
          <w:p w14:paraId="4ADC0E27" w14:textId="600AF611" w:rsidR="00314233" w:rsidRDefault="00011180" w:rsidP="00E20F63">
            <w:pPr>
              <w:rPr>
                <w:rFonts w:ascii="Arial" w:hAnsi="Arial" w:cs="Arial"/>
                <w:sz w:val="18"/>
                <w:szCs w:val="18"/>
              </w:rPr>
            </w:pPr>
            <w:r>
              <w:rPr>
                <w:rFonts w:ascii="Arial" w:hAnsi="Arial" w:cs="Arial"/>
                <w:sz w:val="18"/>
                <w:szCs w:val="18"/>
              </w:rPr>
              <w:t xml:space="preserve">End of term </w:t>
            </w:r>
            <w:r w:rsidR="0010296A">
              <w:rPr>
                <w:rFonts w:ascii="Arial" w:hAnsi="Arial" w:cs="Arial"/>
                <w:sz w:val="18"/>
                <w:szCs w:val="18"/>
              </w:rPr>
              <w:t>5</w:t>
            </w:r>
          </w:p>
        </w:tc>
      </w:tr>
      <w:tr w:rsidR="002954A6" w:rsidRPr="002954A6" w14:paraId="66D20392" w14:textId="77777777" w:rsidTr="00F0516D">
        <w:trPr>
          <w:trHeight w:hRule="exact" w:val="2588"/>
        </w:trPr>
        <w:tc>
          <w:tcPr>
            <w:tcW w:w="13149" w:type="dxa"/>
            <w:gridSpan w:val="5"/>
            <w:tcMar>
              <w:top w:w="57" w:type="dxa"/>
              <w:bottom w:w="57" w:type="dxa"/>
            </w:tcMar>
          </w:tcPr>
          <w:p w14:paraId="4BD9F671" w14:textId="738D4FDF" w:rsidR="00125340" w:rsidRPr="002954A6" w:rsidRDefault="00125340" w:rsidP="000B25ED">
            <w:pPr>
              <w:jc w:val="right"/>
              <w:rPr>
                <w:rFonts w:ascii="Arial" w:hAnsi="Arial" w:cs="Arial"/>
              </w:rPr>
            </w:pPr>
            <w:r w:rsidRPr="002954A6">
              <w:rPr>
                <w:rFonts w:ascii="Arial" w:hAnsi="Arial" w:cs="Arial"/>
                <w:b/>
              </w:rPr>
              <w:t>Total budgeted cost</w:t>
            </w:r>
          </w:p>
        </w:tc>
        <w:tc>
          <w:tcPr>
            <w:tcW w:w="2268" w:type="dxa"/>
          </w:tcPr>
          <w:p w14:paraId="5E0BEBD0" w14:textId="77777777" w:rsidR="00125340" w:rsidRDefault="00737F1E" w:rsidP="00A73515">
            <w:pPr>
              <w:rPr>
                <w:rFonts w:ascii="Arial" w:hAnsi="Arial" w:cs="Arial"/>
                <w:sz w:val="18"/>
                <w:szCs w:val="18"/>
              </w:rPr>
            </w:pPr>
            <w:r>
              <w:rPr>
                <w:rFonts w:ascii="Arial" w:hAnsi="Arial" w:cs="Arial"/>
                <w:sz w:val="18"/>
                <w:szCs w:val="18"/>
              </w:rPr>
              <w:t xml:space="preserve"> </w:t>
            </w:r>
            <w:r w:rsidR="0079199F">
              <w:rPr>
                <w:rFonts w:ascii="Arial" w:hAnsi="Arial" w:cs="Arial"/>
                <w:sz w:val="18"/>
                <w:szCs w:val="18"/>
              </w:rPr>
              <w:t>£1,000 Training</w:t>
            </w:r>
          </w:p>
          <w:p w14:paraId="7DE8DB9C" w14:textId="15D99F3B" w:rsidR="0079199F" w:rsidRDefault="00DE6B2F" w:rsidP="00A73515">
            <w:pPr>
              <w:rPr>
                <w:rFonts w:ascii="Arial" w:hAnsi="Arial" w:cs="Arial"/>
                <w:sz w:val="18"/>
                <w:szCs w:val="18"/>
              </w:rPr>
            </w:pPr>
            <w:r>
              <w:rPr>
                <w:rFonts w:ascii="Arial" w:hAnsi="Arial" w:cs="Arial"/>
                <w:sz w:val="18"/>
                <w:szCs w:val="18"/>
              </w:rPr>
              <w:t xml:space="preserve"> </w:t>
            </w:r>
            <w:r w:rsidR="0079199F">
              <w:rPr>
                <w:rFonts w:ascii="Arial" w:hAnsi="Arial" w:cs="Arial"/>
                <w:sz w:val="18"/>
                <w:szCs w:val="18"/>
              </w:rPr>
              <w:t>£</w:t>
            </w:r>
            <w:r>
              <w:rPr>
                <w:rFonts w:ascii="Arial" w:hAnsi="Arial" w:cs="Arial"/>
                <w:sz w:val="18"/>
                <w:szCs w:val="18"/>
              </w:rPr>
              <w:t xml:space="preserve">   </w:t>
            </w:r>
            <w:r w:rsidR="0079199F">
              <w:rPr>
                <w:rFonts w:ascii="Arial" w:hAnsi="Arial" w:cs="Arial"/>
                <w:sz w:val="18"/>
                <w:szCs w:val="18"/>
              </w:rPr>
              <w:t>500 release</w:t>
            </w:r>
          </w:p>
          <w:p w14:paraId="346EDCB6" w14:textId="56E91338" w:rsidR="0079199F" w:rsidRDefault="00F0516D" w:rsidP="00A73515">
            <w:pPr>
              <w:rPr>
                <w:rFonts w:ascii="Arial" w:hAnsi="Arial" w:cs="Arial"/>
                <w:sz w:val="18"/>
                <w:szCs w:val="18"/>
              </w:rPr>
            </w:pPr>
            <w:r>
              <w:rPr>
                <w:rFonts w:ascii="Arial" w:hAnsi="Arial" w:cs="Arial"/>
                <w:sz w:val="18"/>
                <w:szCs w:val="18"/>
              </w:rPr>
              <w:t xml:space="preserve"> </w:t>
            </w:r>
            <w:r w:rsidR="0079199F">
              <w:rPr>
                <w:rFonts w:ascii="Arial" w:hAnsi="Arial" w:cs="Arial"/>
                <w:sz w:val="18"/>
                <w:szCs w:val="18"/>
              </w:rPr>
              <w:t>£</w:t>
            </w:r>
            <w:r>
              <w:rPr>
                <w:rFonts w:ascii="Arial" w:hAnsi="Arial" w:cs="Arial"/>
                <w:sz w:val="18"/>
                <w:szCs w:val="18"/>
              </w:rPr>
              <w:t xml:space="preserve">   </w:t>
            </w:r>
            <w:r w:rsidR="0079199F">
              <w:rPr>
                <w:rFonts w:ascii="Arial" w:hAnsi="Arial" w:cs="Arial"/>
                <w:sz w:val="18"/>
                <w:szCs w:val="18"/>
              </w:rPr>
              <w:t xml:space="preserve">500 materials </w:t>
            </w:r>
          </w:p>
          <w:p w14:paraId="1C160524" w14:textId="77777777" w:rsidR="0079199F" w:rsidRDefault="0079199F" w:rsidP="00A73515">
            <w:pPr>
              <w:rPr>
                <w:rFonts w:ascii="Arial" w:hAnsi="Arial" w:cs="Arial"/>
                <w:sz w:val="18"/>
                <w:szCs w:val="18"/>
              </w:rPr>
            </w:pPr>
          </w:p>
          <w:p w14:paraId="13CFF373" w14:textId="77777777" w:rsidR="0079199F" w:rsidRDefault="0079199F" w:rsidP="00A73515">
            <w:pPr>
              <w:rPr>
                <w:rFonts w:ascii="Arial" w:hAnsi="Arial" w:cs="Arial"/>
                <w:sz w:val="18"/>
                <w:szCs w:val="18"/>
              </w:rPr>
            </w:pPr>
          </w:p>
          <w:p w14:paraId="2BBB2D30" w14:textId="77777777" w:rsidR="0079199F" w:rsidRDefault="0079199F" w:rsidP="00A73515">
            <w:pPr>
              <w:rPr>
                <w:rFonts w:ascii="Arial" w:hAnsi="Arial" w:cs="Arial"/>
                <w:sz w:val="18"/>
                <w:szCs w:val="18"/>
              </w:rPr>
            </w:pPr>
          </w:p>
          <w:p w14:paraId="03D03D72" w14:textId="33393339" w:rsidR="0079199F" w:rsidRPr="002954A6" w:rsidRDefault="0079199F" w:rsidP="00A73515">
            <w:pPr>
              <w:rPr>
                <w:rFonts w:ascii="Arial" w:hAnsi="Arial" w:cs="Arial"/>
                <w:sz w:val="18"/>
                <w:szCs w:val="18"/>
              </w:rPr>
            </w:pPr>
          </w:p>
        </w:tc>
      </w:tr>
      <w:tr w:rsidR="002954A6" w:rsidRPr="002954A6" w14:paraId="768704E7" w14:textId="77777777" w:rsidTr="00F0516D">
        <w:trPr>
          <w:trHeight w:hRule="exact" w:val="312"/>
        </w:trPr>
        <w:tc>
          <w:tcPr>
            <w:tcW w:w="15417" w:type="dxa"/>
            <w:gridSpan w:val="6"/>
            <w:tcMar>
              <w:top w:w="57" w:type="dxa"/>
              <w:bottom w:w="57" w:type="dxa"/>
            </w:tcMar>
          </w:tcPr>
          <w:p w14:paraId="26466B16" w14:textId="693DE934"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F0516D">
        <w:tc>
          <w:tcPr>
            <w:tcW w:w="2235" w:type="dxa"/>
            <w:tcMar>
              <w:top w:w="57" w:type="dxa"/>
              <w:bottom w:w="57" w:type="dxa"/>
            </w:tcMar>
          </w:tcPr>
          <w:p w14:paraId="34D410EC" w14:textId="77777777" w:rsidR="00125340" w:rsidRPr="002954A6" w:rsidRDefault="00125340" w:rsidP="00CA2AD7">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469A0314" w14:textId="77777777" w:rsidR="00125340" w:rsidRPr="002954A6" w:rsidRDefault="00125340" w:rsidP="00CA2AD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CA2AD7">
            <w:pPr>
              <w:rPr>
                <w:rFonts w:ascii="Arial" w:hAnsi="Arial" w:cs="Arial"/>
                <w:b/>
              </w:rPr>
            </w:pPr>
            <w:r w:rsidRPr="002954A6">
              <w:rPr>
                <w:rFonts w:ascii="Arial" w:hAnsi="Arial" w:cs="Arial"/>
                <w:b/>
              </w:rPr>
              <w:t>How will you ensure it is implemented well?</w:t>
            </w:r>
          </w:p>
        </w:tc>
        <w:tc>
          <w:tcPr>
            <w:tcW w:w="1417" w:type="dxa"/>
          </w:tcPr>
          <w:p w14:paraId="69606D4E" w14:textId="77777777" w:rsidR="00125340" w:rsidRPr="002954A6" w:rsidRDefault="00125340" w:rsidP="00CA2AD7">
            <w:pPr>
              <w:rPr>
                <w:rFonts w:ascii="Arial" w:hAnsi="Arial" w:cs="Arial"/>
                <w:b/>
              </w:rPr>
            </w:pPr>
            <w:r w:rsidRPr="002954A6">
              <w:rPr>
                <w:rFonts w:ascii="Arial" w:hAnsi="Arial" w:cs="Arial"/>
                <w:b/>
              </w:rPr>
              <w:t>Staff lead</w:t>
            </w:r>
          </w:p>
        </w:tc>
        <w:tc>
          <w:tcPr>
            <w:tcW w:w="2268" w:type="dxa"/>
          </w:tcPr>
          <w:p w14:paraId="334E2892" w14:textId="77777777" w:rsidR="00125340" w:rsidRPr="00262114" w:rsidRDefault="00240F98" w:rsidP="00CA2AD7">
            <w:pPr>
              <w:rPr>
                <w:rFonts w:ascii="Arial" w:hAnsi="Arial" w:cs="Arial"/>
                <w:b/>
              </w:rPr>
            </w:pPr>
            <w:r w:rsidRPr="00262114">
              <w:rPr>
                <w:rFonts w:ascii="Arial" w:hAnsi="Arial" w:cs="Arial"/>
                <w:b/>
              </w:rPr>
              <w:t>When will you review implementation?</w:t>
            </w:r>
          </w:p>
        </w:tc>
      </w:tr>
      <w:tr w:rsidR="002954A6" w:rsidRPr="002954A6" w14:paraId="0DF205A5" w14:textId="77777777" w:rsidTr="00F0516D">
        <w:trPr>
          <w:trHeight w:hRule="exact" w:val="1731"/>
        </w:trPr>
        <w:tc>
          <w:tcPr>
            <w:tcW w:w="2235" w:type="dxa"/>
            <w:tcMar>
              <w:top w:w="57" w:type="dxa"/>
              <w:bottom w:w="57" w:type="dxa"/>
            </w:tcMar>
          </w:tcPr>
          <w:p w14:paraId="71872C55" w14:textId="2A97C2B0" w:rsidR="00125340" w:rsidRPr="00004FB6" w:rsidRDefault="0010296A" w:rsidP="00E865E4">
            <w:pPr>
              <w:rPr>
                <w:rFonts w:ascii="Arial" w:hAnsi="Arial" w:cs="Arial"/>
                <w:sz w:val="18"/>
                <w:szCs w:val="18"/>
              </w:rPr>
            </w:pPr>
            <w:r>
              <w:rPr>
                <w:rFonts w:ascii="Arial" w:hAnsi="Arial" w:cs="Arial"/>
                <w:sz w:val="18"/>
                <w:szCs w:val="18"/>
              </w:rPr>
              <w:t>To diminish the difference between the attainment of PP pupils and non-PP pupils at the end of KS1 and KS2</w:t>
            </w:r>
          </w:p>
        </w:tc>
        <w:tc>
          <w:tcPr>
            <w:tcW w:w="2409" w:type="dxa"/>
            <w:tcMar>
              <w:top w:w="57" w:type="dxa"/>
              <w:bottom w:w="57" w:type="dxa"/>
            </w:tcMar>
          </w:tcPr>
          <w:p w14:paraId="69BCA213" w14:textId="5D6C34C6" w:rsidR="004B3097" w:rsidRPr="00004FB6" w:rsidRDefault="0010296A" w:rsidP="0010296A">
            <w:pPr>
              <w:rPr>
                <w:rFonts w:ascii="Arial" w:hAnsi="Arial" w:cs="Arial"/>
                <w:sz w:val="18"/>
                <w:szCs w:val="18"/>
              </w:rPr>
            </w:pPr>
            <w:r>
              <w:rPr>
                <w:rFonts w:ascii="Arial" w:hAnsi="Arial" w:cs="Arial"/>
                <w:sz w:val="18"/>
                <w:szCs w:val="18"/>
              </w:rPr>
              <w:t>1 to 1 tuition for identified pupils focusing on basic skills acquisition in maths and spelling</w:t>
            </w:r>
          </w:p>
        </w:tc>
        <w:tc>
          <w:tcPr>
            <w:tcW w:w="3828" w:type="dxa"/>
            <w:tcMar>
              <w:top w:w="57" w:type="dxa"/>
              <w:bottom w:w="57" w:type="dxa"/>
            </w:tcMar>
          </w:tcPr>
          <w:p w14:paraId="3E7AA2FD" w14:textId="77777777" w:rsidR="00125340" w:rsidRDefault="0010296A" w:rsidP="003F7BE2">
            <w:pPr>
              <w:rPr>
                <w:rFonts w:ascii="Arial" w:hAnsi="Arial" w:cs="Arial"/>
                <w:sz w:val="18"/>
                <w:szCs w:val="18"/>
              </w:rPr>
            </w:pPr>
            <w:r>
              <w:rPr>
                <w:rFonts w:ascii="Arial" w:hAnsi="Arial" w:cs="Arial"/>
                <w:sz w:val="18"/>
                <w:szCs w:val="18"/>
              </w:rPr>
              <w:t>EEF research suggests indicates that high quality 1:1 tuition is one of the most effective ways of achieving accelerated progress.</w:t>
            </w:r>
          </w:p>
          <w:p w14:paraId="7856441D" w14:textId="77777777" w:rsidR="0010296A" w:rsidRDefault="0010296A" w:rsidP="003F7BE2">
            <w:pPr>
              <w:rPr>
                <w:rFonts w:ascii="Arial" w:hAnsi="Arial" w:cs="Arial"/>
                <w:sz w:val="18"/>
                <w:szCs w:val="18"/>
              </w:rPr>
            </w:pPr>
            <w:r>
              <w:rPr>
                <w:rFonts w:ascii="Arial" w:hAnsi="Arial" w:cs="Arial"/>
                <w:sz w:val="18"/>
                <w:szCs w:val="18"/>
              </w:rPr>
              <w:t>Approach has been highly effective in raising attainment of PP pupils in other contexts.</w:t>
            </w:r>
          </w:p>
          <w:p w14:paraId="04A2B402" w14:textId="695EEF63" w:rsidR="0010296A" w:rsidRPr="00004FB6" w:rsidRDefault="0010296A" w:rsidP="003F7BE2">
            <w:pPr>
              <w:rPr>
                <w:rFonts w:ascii="Arial" w:hAnsi="Arial" w:cs="Arial"/>
                <w:sz w:val="18"/>
                <w:szCs w:val="18"/>
              </w:rPr>
            </w:pPr>
            <w:r>
              <w:rPr>
                <w:rFonts w:ascii="Arial" w:hAnsi="Arial" w:cs="Arial"/>
                <w:sz w:val="18"/>
                <w:szCs w:val="18"/>
              </w:rPr>
              <w:t xml:space="preserve">Same approach to be implemented in both </w:t>
            </w:r>
            <w:proofErr w:type="spellStart"/>
            <w:r>
              <w:rPr>
                <w:rFonts w:ascii="Arial" w:hAnsi="Arial" w:cs="Arial"/>
                <w:sz w:val="18"/>
                <w:szCs w:val="18"/>
              </w:rPr>
              <w:t>keystages</w:t>
            </w:r>
            <w:proofErr w:type="spellEnd"/>
            <w:r>
              <w:rPr>
                <w:rFonts w:ascii="Arial" w:hAnsi="Arial" w:cs="Arial"/>
                <w:sz w:val="18"/>
                <w:szCs w:val="18"/>
              </w:rPr>
              <w:t xml:space="preserve"> from January 2018.</w:t>
            </w:r>
          </w:p>
        </w:tc>
        <w:tc>
          <w:tcPr>
            <w:tcW w:w="3260" w:type="dxa"/>
            <w:tcMar>
              <w:top w:w="57" w:type="dxa"/>
              <w:bottom w:w="57" w:type="dxa"/>
            </w:tcMar>
          </w:tcPr>
          <w:p w14:paraId="3766DA03" w14:textId="77777777" w:rsidR="00125340" w:rsidRDefault="0010296A" w:rsidP="00C73995">
            <w:pPr>
              <w:rPr>
                <w:rFonts w:ascii="Arial" w:hAnsi="Arial" w:cs="Arial"/>
                <w:sz w:val="18"/>
                <w:szCs w:val="18"/>
              </w:rPr>
            </w:pPr>
            <w:r>
              <w:rPr>
                <w:rFonts w:ascii="Arial" w:hAnsi="Arial" w:cs="Arial"/>
                <w:sz w:val="18"/>
                <w:szCs w:val="18"/>
              </w:rPr>
              <w:t xml:space="preserve">Ensure the appointment of a highly skilled practitioner to deliver the tuition. </w:t>
            </w:r>
          </w:p>
          <w:p w14:paraId="7B511587" w14:textId="77777777" w:rsidR="0010296A" w:rsidRDefault="0010296A" w:rsidP="00C73995">
            <w:pPr>
              <w:rPr>
                <w:rFonts w:ascii="Arial" w:hAnsi="Arial" w:cs="Arial"/>
                <w:sz w:val="18"/>
                <w:szCs w:val="18"/>
              </w:rPr>
            </w:pPr>
            <w:r>
              <w:rPr>
                <w:rFonts w:ascii="Arial" w:hAnsi="Arial" w:cs="Arial"/>
                <w:sz w:val="18"/>
                <w:szCs w:val="18"/>
              </w:rPr>
              <w:t>Regular data analysis to monitor progress</w:t>
            </w:r>
          </w:p>
          <w:p w14:paraId="6B4012C2" w14:textId="3FAAA7E9" w:rsidR="0010296A" w:rsidRPr="00004FB6" w:rsidRDefault="0010296A" w:rsidP="00C73995">
            <w:pPr>
              <w:rPr>
                <w:rFonts w:ascii="Arial" w:hAnsi="Arial" w:cs="Arial"/>
                <w:sz w:val="18"/>
                <w:szCs w:val="18"/>
              </w:rPr>
            </w:pPr>
            <w:r>
              <w:rPr>
                <w:rFonts w:ascii="Arial" w:hAnsi="Arial" w:cs="Arial"/>
                <w:sz w:val="18"/>
                <w:szCs w:val="18"/>
              </w:rPr>
              <w:t>Good communication with parents to ensure that learning is enforced at home</w:t>
            </w:r>
          </w:p>
        </w:tc>
        <w:tc>
          <w:tcPr>
            <w:tcW w:w="1417" w:type="dxa"/>
          </w:tcPr>
          <w:p w14:paraId="5A66F069" w14:textId="77777777" w:rsidR="004B3097" w:rsidRDefault="0010296A" w:rsidP="0010296A">
            <w:pPr>
              <w:rPr>
                <w:rFonts w:ascii="Arial" w:hAnsi="Arial" w:cs="Arial"/>
                <w:sz w:val="18"/>
                <w:szCs w:val="18"/>
              </w:rPr>
            </w:pPr>
            <w:proofErr w:type="spellStart"/>
            <w:r>
              <w:rPr>
                <w:rFonts w:ascii="Arial" w:hAnsi="Arial" w:cs="Arial"/>
                <w:sz w:val="18"/>
                <w:szCs w:val="18"/>
              </w:rPr>
              <w:t>Headteacher</w:t>
            </w:r>
            <w:proofErr w:type="spellEnd"/>
          </w:p>
          <w:p w14:paraId="404FDCB5" w14:textId="77777777" w:rsidR="0010296A" w:rsidRDefault="0010296A" w:rsidP="0010296A">
            <w:pPr>
              <w:rPr>
                <w:rFonts w:ascii="Arial" w:hAnsi="Arial" w:cs="Arial"/>
                <w:sz w:val="18"/>
                <w:szCs w:val="18"/>
              </w:rPr>
            </w:pPr>
          </w:p>
          <w:p w14:paraId="52D2D2A3" w14:textId="77777777" w:rsidR="0010296A" w:rsidRDefault="0010296A" w:rsidP="0010296A">
            <w:pPr>
              <w:rPr>
                <w:rFonts w:ascii="Arial" w:hAnsi="Arial" w:cs="Arial"/>
                <w:sz w:val="18"/>
                <w:szCs w:val="18"/>
              </w:rPr>
            </w:pPr>
          </w:p>
          <w:p w14:paraId="7CE78A9B" w14:textId="77777777" w:rsidR="0010296A" w:rsidRDefault="0010296A" w:rsidP="0010296A">
            <w:pPr>
              <w:rPr>
                <w:rFonts w:ascii="Arial" w:hAnsi="Arial" w:cs="Arial"/>
                <w:sz w:val="18"/>
                <w:szCs w:val="18"/>
              </w:rPr>
            </w:pPr>
          </w:p>
          <w:p w14:paraId="59BD62E1" w14:textId="77777777" w:rsidR="0010296A" w:rsidRDefault="0010296A" w:rsidP="0010296A">
            <w:pPr>
              <w:rPr>
                <w:rFonts w:ascii="Arial" w:hAnsi="Arial" w:cs="Arial"/>
                <w:sz w:val="18"/>
                <w:szCs w:val="18"/>
              </w:rPr>
            </w:pPr>
          </w:p>
          <w:p w14:paraId="51873445" w14:textId="77777777" w:rsidR="0010296A" w:rsidRDefault="0010296A" w:rsidP="0010296A">
            <w:pPr>
              <w:rPr>
                <w:rFonts w:ascii="Arial" w:hAnsi="Arial" w:cs="Arial"/>
                <w:sz w:val="18"/>
                <w:szCs w:val="18"/>
              </w:rPr>
            </w:pPr>
          </w:p>
          <w:p w14:paraId="141C95A3" w14:textId="0FEAD77F" w:rsidR="0010296A" w:rsidRPr="00004FB6" w:rsidRDefault="00737F1E" w:rsidP="0010296A">
            <w:pPr>
              <w:rPr>
                <w:rFonts w:ascii="Arial" w:hAnsi="Arial" w:cs="Arial"/>
                <w:sz w:val="18"/>
                <w:szCs w:val="18"/>
              </w:rPr>
            </w:pPr>
            <w:r>
              <w:rPr>
                <w:rFonts w:ascii="Arial" w:hAnsi="Arial" w:cs="Arial"/>
                <w:sz w:val="18"/>
                <w:szCs w:val="18"/>
              </w:rPr>
              <w:t>Class teacher</w:t>
            </w:r>
          </w:p>
        </w:tc>
        <w:tc>
          <w:tcPr>
            <w:tcW w:w="2268" w:type="dxa"/>
          </w:tcPr>
          <w:p w14:paraId="381F2D63" w14:textId="77777777" w:rsidR="00737F1E" w:rsidRDefault="00737F1E" w:rsidP="00737F1E">
            <w:pPr>
              <w:rPr>
                <w:rFonts w:ascii="Arial" w:hAnsi="Arial" w:cs="Arial"/>
                <w:sz w:val="18"/>
                <w:szCs w:val="18"/>
              </w:rPr>
            </w:pPr>
            <w:r>
              <w:rPr>
                <w:rFonts w:ascii="Arial" w:hAnsi="Arial" w:cs="Arial"/>
                <w:sz w:val="18"/>
                <w:szCs w:val="18"/>
              </w:rPr>
              <w:t>End of term 2</w:t>
            </w:r>
          </w:p>
          <w:p w14:paraId="1F1D08F5" w14:textId="77777777" w:rsidR="00737F1E" w:rsidRDefault="00737F1E" w:rsidP="00737F1E">
            <w:pPr>
              <w:rPr>
                <w:rFonts w:ascii="Arial" w:hAnsi="Arial" w:cs="Arial"/>
                <w:sz w:val="18"/>
                <w:szCs w:val="18"/>
              </w:rPr>
            </w:pPr>
            <w:r>
              <w:rPr>
                <w:rFonts w:ascii="Arial" w:hAnsi="Arial" w:cs="Arial"/>
                <w:sz w:val="18"/>
                <w:szCs w:val="18"/>
              </w:rPr>
              <w:t>End of term 3</w:t>
            </w:r>
          </w:p>
          <w:p w14:paraId="37ED5840" w14:textId="77777777" w:rsidR="00737F1E" w:rsidRDefault="00737F1E" w:rsidP="00737F1E">
            <w:pPr>
              <w:rPr>
                <w:rFonts w:ascii="Arial" w:hAnsi="Arial" w:cs="Arial"/>
                <w:sz w:val="18"/>
                <w:szCs w:val="18"/>
              </w:rPr>
            </w:pPr>
            <w:r>
              <w:rPr>
                <w:rFonts w:ascii="Arial" w:hAnsi="Arial" w:cs="Arial"/>
                <w:sz w:val="18"/>
                <w:szCs w:val="18"/>
              </w:rPr>
              <w:t>End of term 5</w:t>
            </w:r>
          </w:p>
          <w:p w14:paraId="27A55D1E" w14:textId="35E5489B" w:rsidR="00125340" w:rsidRPr="00004FB6" w:rsidRDefault="00125340" w:rsidP="00CA2AD7">
            <w:pPr>
              <w:rPr>
                <w:rFonts w:ascii="Arial" w:hAnsi="Arial" w:cs="Arial"/>
                <w:sz w:val="18"/>
                <w:szCs w:val="18"/>
              </w:rPr>
            </w:pPr>
          </w:p>
        </w:tc>
      </w:tr>
      <w:tr w:rsidR="002954A6" w:rsidRPr="002954A6" w14:paraId="4684DC39" w14:textId="77777777" w:rsidTr="00F0516D">
        <w:trPr>
          <w:trHeight w:hRule="exact" w:val="2308"/>
        </w:trPr>
        <w:tc>
          <w:tcPr>
            <w:tcW w:w="2235" w:type="dxa"/>
            <w:tcMar>
              <w:top w:w="57" w:type="dxa"/>
              <w:bottom w:w="57" w:type="dxa"/>
            </w:tcMar>
          </w:tcPr>
          <w:p w14:paraId="5FB77645" w14:textId="70BDDACC" w:rsidR="00125340" w:rsidRPr="00004FB6" w:rsidRDefault="0010296A" w:rsidP="00CA2AD7">
            <w:pPr>
              <w:rPr>
                <w:rFonts w:ascii="Arial" w:hAnsi="Arial" w:cs="Arial"/>
                <w:sz w:val="18"/>
                <w:szCs w:val="18"/>
              </w:rPr>
            </w:pPr>
            <w:r>
              <w:rPr>
                <w:rFonts w:ascii="Arial" w:hAnsi="Arial" w:cs="Arial"/>
                <w:sz w:val="18"/>
                <w:szCs w:val="18"/>
              </w:rPr>
              <w:t xml:space="preserve">To continue to increase the % of PP pupils who meet the expected standard in </w:t>
            </w:r>
            <w:proofErr w:type="spellStart"/>
            <w:r>
              <w:rPr>
                <w:rFonts w:ascii="Arial" w:hAnsi="Arial" w:cs="Arial"/>
                <w:sz w:val="18"/>
                <w:szCs w:val="18"/>
              </w:rPr>
              <w:t>maths</w:t>
            </w:r>
            <w:proofErr w:type="spellEnd"/>
            <w:r w:rsidR="00737F1E">
              <w:rPr>
                <w:rFonts w:ascii="Arial" w:hAnsi="Arial" w:cs="Arial"/>
                <w:sz w:val="18"/>
                <w:szCs w:val="18"/>
              </w:rPr>
              <w:t xml:space="preserve"> </w:t>
            </w:r>
          </w:p>
        </w:tc>
        <w:tc>
          <w:tcPr>
            <w:tcW w:w="2409" w:type="dxa"/>
            <w:tcMar>
              <w:top w:w="57" w:type="dxa"/>
              <w:bottom w:w="57" w:type="dxa"/>
            </w:tcMar>
          </w:tcPr>
          <w:p w14:paraId="1C411042" w14:textId="5C8BB2FF" w:rsidR="00396690" w:rsidRPr="00004FB6" w:rsidRDefault="0010296A" w:rsidP="007F271A">
            <w:pPr>
              <w:rPr>
                <w:rFonts w:ascii="Arial" w:hAnsi="Arial" w:cs="Arial"/>
                <w:sz w:val="18"/>
                <w:szCs w:val="18"/>
              </w:rPr>
            </w:pPr>
            <w:r>
              <w:rPr>
                <w:rFonts w:ascii="Arial" w:hAnsi="Arial" w:cs="Arial"/>
                <w:sz w:val="18"/>
                <w:szCs w:val="18"/>
              </w:rPr>
              <w:t>Weekly small group sessions in maths for high-attaining as well as low attaining  pupils with an experienced teacher</w:t>
            </w:r>
          </w:p>
        </w:tc>
        <w:tc>
          <w:tcPr>
            <w:tcW w:w="3828" w:type="dxa"/>
            <w:tcMar>
              <w:top w:w="57" w:type="dxa"/>
              <w:bottom w:w="57" w:type="dxa"/>
            </w:tcMar>
          </w:tcPr>
          <w:p w14:paraId="46C15CEF" w14:textId="77777777" w:rsidR="00125340" w:rsidRDefault="0010296A" w:rsidP="00C70B05">
            <w:pPr>
              <w:rPr>
                <w:rFonts w:ascii="Arial" w:hAnsi="Arial" w:cs="Arial"/>
                <w:sz w:val="18"/>
                <w:szCs w:val="18"/>
              </w:rPr>
            </w:pPr>
            <w:r>
              <w:rPr>
                <w:rFonts w:ascii="Arial" w:hAnsi="Arial" w:cs="Arial"/>
                <w:sz w:val="18"/>
                <w:szCs w:val="18"/>
              </w:rPr>
              <w:t xml:space="preserve">We want to provide extra support to maintain high attainment as well as improve low attainment. Small group interventions with highly qualified staff have been shown to be effective, in reliable evidence sources such as the EEF toolkit. </w:t>
            </w:r>
          </w:p>
          <w:p w14:paraId="03171625" w14:textId="77777777" w:rsidR="0079199F" w:rsidRDefault="0079199F" w:rsidP="00C70B05">
            <w:pPr>
              <w:rPr>
                <w:rFonts w:ascii="Arial" w:hAnsi="Arial" w:cs="Arial"/>
                <w:sz w:val="18"/>
                <w:szCs w:val="18"/>
              </w:rPr>
            </w:pPr>
          </w:p>
          <w:p w14:paraId="74F5FB0F" w14:textId="27B92A56" w:rsidR="0079199F" w:rsidRPr="00004FB6" w:rsidRDefault="0079199F" w:rsidP="00C70B05">
            <w:pPr>
              <w:rPr>
                <w:rFonts w:ascii="Arial" w:hAnsi="Arial" w:cs="Arial"/>
                <w:sz w:val="18"/>
                <w:szCs w:val="18"/>
              </w:rPr>
            </w:pPr>
            <w:r>
              <w:rPr>
                <w:rFonts w:ascii="Arial" w:hAnsi="Arial" w:cs="Arial"/>
                <w:sz w:val="18"/>
                <w:szCs w:val="18"/>
              </w:rPr>
              <w:t>Trial Third Space learning to engage and motivate pupils</w:t>
            </w:r>
          </w:p>
        </w:tc>
        <w:tc>
          <w:tcPr>
            <w:tcW w:w="3260" w:type="dxa"/>
            <w:tcMar>
              <w:top w:w="57" w:type="dxa"/>
              <w:bottom w:w="57" w:type="dxa"/>
            </w:tcMar>
          </w:tcPr>
          <w:p w14:paraId="1202CF9F" w14:textId="77777777" w:rsidR="001C3E4C" w:rsidRDefault="001C3E4C" w:rsidP="001C3E4C">
            <w:pPr>
              <w:rPr>
                <w:rFonts w:ascii="Arial" w:hAnsi="Arial" w:cs="Arial"/>
                <w:sz w:val="18"/>
                <w:szCs w:val="18"/>
              </w:rPr>
            </w:pPr>
            <w:r>
              <w:rPr>
                <w:rFonts w:ascii="Arial" w:hAnsi="Arial" w:cs="Arial"/>
                <w:sz w:val="18"/>
                <w:szCs w:val="18"/>
              </w:rPr>
              <w:t>Extra teaching time and preparation funded from PP budget not encouraged as additional and extra.</w:t>
            </w:r>
          </w:p>
          <w:p w14:paraId="0A475507" w14:textId="77777777" w:rsidR="001C3E4C" w:rsidRDefault="001C3E4C" w:rsidP="001C3E4C">
            <w:pPr>
              <w:rPr>
                <w:rFonts w:ascii="Arial" w:hAnsi="Arial" w:cs="Arial"/>
                <w:sz w:val="18"/>
                <w:szCs w:val="18"/>
              </w:rPr>
            </w:pPr>
          </w:p>
          <w:p w14:paraId="6D959EEB" w14:textId="77777777" w:rsidR="001C3E4C" w:rsidRDefault="001C3E4C" w:rsidP="001C3E4C">
            <w:pPr>
              <w:rPr>
                <w:rFonts w:ascii="Arial" w:hAnsi="Arial" w:cs="Arial"/>
                <w:sz w:val="18"/>
                <w:szCs w:val="18"/>
              </w:rPr>
            </w:pPr>
            <w:r>
              <w:rPr>
                <w:rFonts w:ascii="Arial" w:hAnsi="Arial" w:cs="Arial"/>
                <w:sz w:val="18"/>
                <w:szCs w:val="18"/>
              </w:rPr>
              <w:t>Impact overseen by maths subject leader</w:t>
            </w:r>
          </w:p>
          <w:p w14:paraId="04381604" w14:textId="77777777" w:rsidR="001C3E4C" w:rsidRDefault="001C3E4C" w:rsidP="001C3E4C">
            <w:pPr>
              <w:rPr>
                <w:rFonts w:ascii="Arial" w:hAnsi="Arial" w:cs="Arial"/>
                <w:sz w:val="18"/>
                <w:szCs w:val="18"/>
              </w:rPr>
            </w:pPr>
          </w:p>
          <w:p w14:paraId="086F2669" w14:textId="095B0C3C" w:rsidR="00125340" w:rsidRPr="00004FB6" w:rsidRDefault="001C3E4C" w:rsidP="001C3E4C">
            <w:pPr>
              <w:rPr>
                <w:rFonts w:ascii="Arial" w:hAnsi="Arial" w:cs="Arial"/>
                <w:sz w:val="18"/>
                <w:szCs w:val="18"/>
              </w:rPr>
            </w:pPr>
            <w:r>
              <w:rPr>
                <w:rFonts w:ascii="Arial" w:hAnsi="Arial" w:cs="Arial"/>
                <w:sz w:val="18"/>
                <w:szCs w:val="18"/>
              </w:rPr>
              <w:t>Engage with parents and pupils before intervention begins to address any concerns/questions about additional sessions</w:t>
            </w:r>
            <w:r w:rsidR="00E93C97">
              <w:rPr>
                <w:rFonts w:ascii="Arial" w:hAnsi="Arial" w:cs="Arial"/>
                <w:sz w:val="18"/>
                <w:szCs w:val="18"/>
              </w:rPr>
              <w:t xml:space="preserve"> </w:t>
            </w:r>
          </w:p>
        </w:tc>
        <w:tc>
          <w:tcPr>
            <w:tcW w:w="1417" w:type="dxa"/>
          </w:tcPr>
          <w:p w14:paraId="6BE2D794" w14:textId="5B008B3C" w:rsidR="00125340" w:rsidRDefault="00737F1E" w:rsidP="00CA2AD7">
            <w:pPr>
              <w:rPr>
                <w:rFonts w:ascii="Arial" w:hAnsi="Arial" w:cs="Arial"/>
                <w:sz w:val="18"/>
                <w:szCs w:val="18"/>
              </w:rPr>
            </w:pPr>
            <w:r>
              <w:rPr>
                <w:rFonts w:ascii="Arial" w:hAnsi="Arial" w:cs="Arial"/>
                <w:sz w:val="18"/>
                <w:szCs w:val="18"/>
              </w:rPr>
              <w:t>HT</w:t>
            </w:r>
          </w:p>
          <w:p w14:paraId="2CDC5C05" w14:textId="77777777" w:rsidR="00E93C97" w:rsidRDefault="001C3E4C" w:rsidP="00CA2AD7">
            <w:pPr>
              <w:rPr>
                <w:rFonts w:ascii="Arial" w:hAnsi="Arial" w:cs="Arial"/>
                <w:sz w:val="18"/>
                <w:szCs w:val="18"/>
              </w:rPr>
            </w:pPr>
            <w:r>
              <w:rPr>
                <w:rFonts w:ascii="Arial" w:hAnsi="Arial" w:cs="Arial"/>
                <w:sz w:val="18"/>
                <w:szCs w:val="18"/>
              </w:rPr>
              <w:t>Maths Lead</w:t>
            </w:r>
          </w:p>
          <w:p w14:paraId="2B21324F" w14:textId="04F101BD" w:rsidR="001C3E4C" w:rsidRPr="00004FB6" w:rsidRDefault="001C3E4C" w:rsidP="00CA2AD7">
            <w:pPr>
              <w:rPr>
                <w:rFonts w:ascii="Arial" w:hAnsi="Arial" w:cs="Arial"/>
                <w:sz w:val="18"/>
                <w:szCs w:val="18"/>
              </w:rPr>
            </w:pPr>
          </w:p>
        </w:tc>
        <w:tc>
          <w:tcPr>
            <w:tcW w:w="2268" w:type="dxa"/>
          </w:tcPr>
          <w:p w14:paraId="1101F808" w14:textId="77777777" w:rsidR="00737F1E" w:rsidRDefault="00737F1E" w:rsidP="00737F1E">
            <w:pPr>
              <w:rPr>
                <w:rFonts w:ascii="Arial" w:hAnsi="Arial" w:cs="Arial"/>
                <w:sz w:val="18"/>
                <w:szCs w:val="18"/>
              </w:rPr>
            </w:pPr>
            <w:r>
              <w:rPr>
                <w:rFonts w:ascii="Arial" w:hAnsi="Arial" w:cs="Arial"/>
                <w:sz w:val="18"/>
                <w:szCs w:val="18"/>
              </w:rPr>
              <w:t>End of term 2</w:t>
            </w:r>
          </w:p>
          <w:p w14:paraId="13950F9E" w14:textId="77777777" w:rsidR="00737F1E" w:rsidRDefault="00737F1E" w:rsidP="00737F1E">
            <w:pPr>
              <w:rPr>
                <w:rFonts w:ascii="Arial" w:hAnsi="Arial" w:cs="Arial"/>
                <w:sz w:val="18"/>
                <w:szCs w:val="18"/>
              </w:rPr>
            </w:pPr>
            <w:r>
              <w:rPr>
                <w:rFonts w:ascii="Arial" w:hAnsi="Arial" w:cs="Arial"/>
                <w:sz w:val="18"/>
                <w:szCs w:val="18"/>
              </w:rPr>
              <w:t>End of term 3</w:t>
            </w:r>
          </w:p>
          <w:p w14:paraId="5884E987" w14:textId="77777777" w:rsidR="00737F1E" w:rsidRDefault="00737F1E" w:rsidP="00737F1E">
            <w:pPr>
              <w:rPr>
                <w:rFonts w:ascii="Arial" w:hAnsi="Arial" w:cs="Arial"/>
                <w:sz w:val="18"/>
                <w:szCs w:val="18"/>
              </w:rPr>
            </w:pPr>
            <w:r>
              <w:rPr>
                <w:rFonts w:ascii="Arial" w:hAnsi="Arial" w:cs="Arial"/>
                <w:sz w:val="18"/>
                <w:szCs w:val="18"/>
              </w:rPr>
              <w:t>End of term 5</w:t>
            </w:r>
          </w:p>
          <w:p w14:paraId="3393C1F6" w14:textId="275F6066" w:rsidR="00125340" w:rsidRPr="00004FB6" w:rsidRDefault="00125340" w:rsidP="00CA2AD7">
            <w:pPr>
              <w:rPr>
                <w:rFonts w:ascii="Arial" w:hAnsi="Arial" w:cs="Arial"/>
                <w:sz w:val="18"/>
                <w:szCs w:val="18"/>
              </w:rPr>
            </w:pPr>
          </w:p>
        </w:tc>
      </w:tr>
      <w:tr w:rsidR="004E7934" w:rsidRPr="002954A6" w14:paraId="284611A5" w14:textId="77777777" w:rsidTr="00F0516D">
        <w:trPr>
          <w:trHeight w:hRule="exact" w:val="980"/>
        </w:trPr>
        <w:tc>
          <w:tcPr>
            <w:tcW w:w="2235" w:type="dxa"/>
            <w:tcMar>
              <w:top w:w="57" w:type="dxa"/>
              <w:bottom w:w="57" w:type="dxa"/>
            </w:tcMar>
          </w:tcPr>
          <w:p w14:paraId="13491389" w14:textId="45BACCE6" w:rsidR="004E7934" w:rsidRDefault="001C3E4C" w:rsidP="00737F1E">
            <w:pPr>
              <w:rPr>
                <w:rFonts w:ascii="Arial" w:hAnsi="Arial" w:cs="Arial"/>
                <w:sz w:val="18"/>
                <w:szCs w:val="18"/>
              </w:rPr>
            </w:pPr>
            <w:r>
              <w:rPr>
                <w:rFonts w:ascii="Arial" w:hAnsi="Arial" w:cs="Arial"/>
                <w:sz w:val="18"/>
                <w:szCs w:val="18"/>
              </w:rPr>
              <w:t xml:space="preserve">To continue to increase the % of PP pupils who meet the expected standard in </w:t>
            </w:r>
            <w:r w:rsidR="00737F1E">
              <w:rPr>
                <w:rFonts w:ascii="Arial" w:hAnsi="Arial" w:cs="Arial"/>
                <w:sz w:val="18"/>
                <w:szCs w:val="18"/>
              </w:rPr>
              <w:t xml:space="preserve">reading </w:t>
            </w:r>
          </w:p>
        </w:tc>
        <w:tc>
          <w:tcPr>
            <w:tcW w:w="2409" w:type="dxa"/>
            <w:tcMar>
              <w:top w:w="57" w:type="dxa"/>
              <w:bottom w:w="57" w:type="dxa"/>
            </w:tcMar>
          </w:tcPr>
          <w:p w14:paraId="757F295C" w14:textId="3C795E08" w:rsidR="00F178F5" w:rsidRPr="00CB2CBE" w:rsidRDefault="001C3E4C" w:rsidP="001C3E4C">
            <w:pPr>
              <w:rPr>
                <w:rFonts w:ascii="Arial" w:hAnsi="Arial" w:cs="Arial"/>
                <w:sz w:val="18"/>
                <w:szCs w:val="18"/>
                <w:highlight w:val="yellow"/>
              </w:rPr>
            </w:pPr>
            <w:r>
              <w:rPr>
                <w:rFonts w:ascii="Arial" w:hAnsi="Arial" w:cs="Arial"/>
                <w:sz w:val="18"/>
                <w:szCs w:val="18"/>
              </w:rPr>
              <w:t xml:space="preserve">Weekly small group sessions focusing on spelling and handwriting support </w:t>
            </w:r>
          </w:p>
        </w:tc>
        <w:tc>
          <w:tcPr>
            <w:tcW w:w="3828" w:type="dxa"/>
            <w:tcMar>
              <w:top w:w="57" w:type="dxa"/>
              <w:bottom w:w="57" w:type="dxa"/>
            </w:tcMar>
          </w:tcPr>
          <w:p w14:paraId="2A62B046" w14:textId="24EF473B" w:rsidR="004E7934" w:rsidRPr="00CB2CBE" w:rsidRDefault="001C3E4C" w:rsidP="00C70B05">
            <w:pPr>
              <w:rPr>
                <w:rFonts w:ascii="Arial" w:hAnsi="Arial" w:cs="Arial"/>
                <w:sz w:val="18"/>
                <w:szCs w:val="18"/>
                <w:highlight w:val="yellow"/>
              </w:rPr>
            </w:pPr>
            <w:r>
              <w:rPr>
                <w:rFonts w:ascii="Arial" w:hAnsi="Arial" w:cs="Arial"/>
                <w:sz w:val="18"/>
                <w:szCs w:val="18"/>
              </w:rPr>
              <w:t>Small group interventions with highly qualified staff have been shown to be effective, in reliable evidence sources such as the EEF toolkit.</w:t>
            </w:r>
          </w:p>
        </w:tc>
        <w:tc>
          <w:tcPr>
            <w:tcW w:w="3260" w:type="dxa"/>
            <w:tcMar>
              <w:top w:w="57" w:type="dxa"/>
              <w:bottom w:w="57" w:type="dxa"/>
            </w:tcMar>
          </w:tcPr>
          <w:p w14:paraId="27113F07" w14:textId="54103DBA" w:rsidR="004E7934" w:rsidRPr="00CB2CBE" w:rsidRDefault="00231547" w:rsidP="00CA2AD7">
            <w:pPr>
              <w:rPr>
                <w:rFonts w:ascii="Arial" w:hAnsi="Arial" w:cs="Arial"/>
                <w:sz w:val="18"/>
                <w:szCs w:val="18"/>
                <w:highlight w:val="yellow"/>
              </w:rPr>
            </w:pPr>
            <w:r w:rsidRPr="001C3E4C">
              <w:rPr>
                <w:rFonts w:ascii="Arial" w:hAnsi="Arial" w:cs="Arial"/>
                <w:sz w:val="18"/>
                <w:szCs w:val="18"/>
              </w:rPr>
              <w:t>Organise timetable to ensure staff have preparation time and delivery time in a quiet area.</w:t>
            </w:r>
          </w:p>
        </w:tc>
        <w:tc>
          <w:tcPr>
            <w:tcW w:w="1417" w:type="dxa"/>
          </w:tcPr>
          <w:p w14:paraId="467CD0FA" w14:textId="43A7E7BC" w:rsidR="004E7934" w:rsidRPr="001C3E4C" w:rsidRDefault="00737F1E" w:rsidP="00CA2AD7">
            <w:pPr>
              <w:rPr>
                <w:rFonts w:ascii="Arial" w:hAnsi="Arial" w:cs="Arial"/>
                <w:sz w:val="18"/>
                <w:szCs w:val="18"/>
              </w:rPr>
            </w:pPr>
            <w:r>
              <w:rPr>
                <w:rFonts w:ascii="Arial" w:hAnsi="Arial" w:cs="Arial"/>
                <w:sz w:val="18"/>
                <w:szCs w:val="18"/>
              </w:rPr>
              <w:t>HT</w:t>
            </w:r>
          </w:p>
          <w:p w14:paraId="5BABC1F6" w14:textId="50BCC748" w:rsidR="00D77391" w:rsidRPr="00CB2CBE" w:rsidRDefault="001C3E4C" w:rsidP="00CA2AD7">
            <w:pPr>
              <w:rPr>
                <w:rFonts w:ascii="Arial" w:hAnsi="Arial" w:cs="Arial"/>
                <w:sz w:val="18"/>
                <w:szCs w:val="18"/>
                <w:highlight w:val="yellow"/>
              </w:rPr>
            </w:pPr>
            <w:r w:rsidRPr="001C3E4C">
              <w:rPr>
                <w:rFonts w:ascii="Arial" w:hAnsi="Arial" w:cs="Arial"/>
                <w:sz w:val="18"/>
                <w:szCs w:val="18"/>
              </w:rPr>
              <w:t>Literacy Lead</w:t>
            </w:r>
          </w:p>
        </w:tc>
        <w:tc>
          <w:tcPr>
            <w:tcW w:w="2268" w:type="dxa"/>
          </w:tcPr>
          <w:p w14:paraId="5828D226" w14:textId="77777777" w:rsidR="00737F1E" w:rsidRDefault="00737F1E" w:rsidP="00737F1E">
            <w:pPr>
              <w:rPr>
                <w:rFonts w:ascii="Arial" w:hAnsi="Arial" w:cs="Arial"/>
                <w:sz w:val="18"/>
                <w:szCs w:val="18"/>
              </w:rPr>
            </w:pPr>
            <w:r>
              <w:rPr>
                <w:rFonts w:ascii="Arial" w:hAnsi="Arial" w:cs="Arial"/>
                <w:sz w:val="18"/>
                <w:szCs w:val="18"/>
              </w:rPr>
              <w:t>End of term 2</w:t>
            </w:r>
          </w:p>
          <w:p w14:paraId="3112E9BA" w14:textId="77777777" w:rsidR="00737F1E" w:rsidRDefault="00737F1E" w:rsidP="00737F1E">
            <w:pPr>
              <w:rPr>
                <w:rFonts w:ascii="Arial" w:hAnsi="Arial" w:cs="Arial"/>
                <w:sz w:val="18"/>
                <w:szCs w:val="18"/>
              </w:rPr>
            </w:pPr>
            <w:r>
              <w:rPr>
                <w:rFonts w:ascii="Arial" w:hAnsi="Arial" w:cs="Arial"/>
                <w:sz w:val="18"/>
                <w:szCs w:val="18"/>
              </w:rPr>
              <w:t>End of term 3</w:t>
            </w:r>
          </w:p>
          <w:p w14:paraId="3D9D49F4" w14:textId="77777777" w:rsidR="00737F1E" w:rsidRDefault="00737F1E" w:rsidP="00737F1E">
            <w:pPr>
              <w:rPr>
                <w:rFonts w:ascii="Arial" w:hAnsi="Arial" w:cs="Arial"/>
                <w:sz w:val="18"/>
                <w:szCs w:val="18"/>
              </w:rPr>
            </w:pPr>
            <w:r>
              <w:rPr>
                <w:rFonts w:ascii="Arial" w:hAnsi="Arial" w:cs="Arial"/>
                <w:sz w:val="18"/>
                <w:szCs w:val="18"/>
              </w:rPr>
              <w:t>End of term 5</w:t>
            </w:r>
          </w:p>
          <w:p w14:paraId="673CF313" w14:textId="7DFFC4AB" w:rsidR="004E7934" w:rsidRPr="00CB2CBE" w:rsidRDefault="004E7934" w:rsidP="00CA2AD7">
            <w:pPr>
              <w:rPr>
                <w:rFonts w:ascii="Arial" w:hAnsi="Arial" w:cs="Arial"/>
                <w:sz w:val="18"/>
                <w:szCs w:val="18"/>
                <w:highlight w:val="yellow"/>
              </w:rPr>
            </w:pPr>
          </w:p>
        </w:tc>
      </w:tr>
      <w:tr w:rsidR="002954A6" w:rsidRPr="002954A6" w14:paraId="41234E55" w14:textId="77777777" w:rsidTr="00F0516D">
        <w:trPr>
          <w:trHeight w:hRule="exact" w:val="910"/>
        </w:trPr>
        <w:tc>
          <w:tcPr>
            <w:tcW w:w="13149" w:type="dxa"/>
            <w:gridSpan w:val="5"/>
            <w:tcMar>
              <w:top w:w="57" w:type="dxa"/>
              <w:bottom w:w="57" w:type="dxa"/>
            </w:tcMar>
          </w:tcPr>
          <w:p w14:paraId="72015916" w14:textId="3D69D07A" w:rsidR="00125340" w:rsidRPr="002954A6" w:rsidRDefault="00125340" w:rsidP="000B25ED">
            <w:pPr>
              <w:jc w:val="right"/>
              <w:rPr>
                <w:rFonts w:ascii="Arial" w:hAnsi="Arial" w:cs="Arial"/>
              </w:rPr>
            </w:pPr>
            <w:r w:rsidRPr="002954A6">
              <w:rPr>
                <w:rFonts w:ascii="Arial" w:hAnsi="Arial" w:cs="Arial"/>
                <w:b/>
              </w:rPr>
              <w:t>Total budgeted cost</w:t>
            </w:r>
          </w:p>
        </w:tc>
        <w:tc>
          <w:tcPr>
            <w:tcW w:w="2268" w:type="dxa"/>
          </w:tcPr>
          <w:p w14:paraId="38C38DCA" w14:textId="06843533" w:rsidR="0079199F" w:rsidRPr="002954A6" w:rsidRDefault="00B5051A" w:rsidP="0079199F">
            <w:pPr>
              <w:rPr>
                <w:rFonts w:ascii="Arial" w:hAnsi="Arial" w:cs="Arial"/>
                <w:sz w:val="18"/>
                <w:szCs w:val="18"/>
              </w:rPr>
            </w:pPr>
            <w:r>
              <w:rPr>
                <w:rFonts w:ascii="Arial" w:hAnsi="Arial" w:cs="Arial"/>
                <w:sz w:val="18"/>
                <w:szCs w:val="18"/>
              </w:rPr>
              <w:t>1:1Tuition £5,6</w:t>
            </w:r>
            <w:r w:rsidR="0079199F">
              <w:rPr>
                <w:rFonts w:ascii="Arial" w:hAnsi="Arial" w:cs="Arial"/>
                <w:sz w:val="18"/>
                <w:szCs w:val="18"/>
              </w:rPr>
              <w:t>31</w:t>
            </w:r>
          </w:p>
        </w:tc>
      </w:tr>
      <w:tr w:rsidR="002954A6" w:rsidRPr="002954A6" w14:paraId="25EF4D10" w14:textId="77777777" w:rsidTr="00F0516D">
        <w:trPr>
          <w:trHeight w:hRule="exact" w:val="312"/>
        </w:trPr>
        <w:tc>
          <w:tcPr>
            <w:tcW w:w="15417" w:type="dxa"/>
            <w:gridSpan w:val="6"/>
            <w:tcMar>
              <w:top w:w="57" w:type="dxa"/>
              <w:bottom w:w="57" w:type="dxa"/>
            </w:tcMar>
          </w:tcPr>
          <w:p w14:paraId="0280E574" w14:textId="7E5D6280" w:rsidR="00125340" w:rsidRPr="002954A6" w:rsidRDefault="005346E7" w:rsidP="00A60ECF">
            <w:pPr>
              <w:pStyle w:val="ListParagraph"/>
              <w:numPr>
                <w:ilvl w:val="0"/>
                <w:numId w:val="14"/>
              </w:numPr>
              <w:ind w:left="426" w:hanging="142"/>
              <w:rPr>
                <w:rFonts w:ascii="Arial" w:hAnsi="Arial" w:cs="Arial"/>
                <w:b/>
              </w:rPr>
            </w:pPr>
            <w:r>
              <w:rPr>
                <w:rFonts w:ascii="Arial" w:hAnsi="Arial" w:cs="Arial"/>
                <w:b/>
              </w:rPr>
              <w:t>Targeted Support</w:t>
            </w:r>
          </w:p>
        </w:tc>
      </w:tr>
      <w:tr w:rsidR="002954A6" w:rsidRPr="002954A6" w14:paraId="74420E07" w14:textId="77777777" w:rsidTr="00F0516D">
        <w:trPr>
          <w:trHeight w:val="1196"/>
        </w:trPr>
        <w:tc>
          <w:tcPr>
            <w:tcW w:w="2235" w:type="dxa"/>
            <w:tcMar>
              <w:top w:w="57" w:type="dxa"/>
              <w:bottom w:w="57" w:type="dxa"/>
            </w:tcMar>
          </w:tcPr>
          <w:p w14:paraId="686C21F3" w14:textId="77777777" w:rsidR="00125340" w:rsidRPr="002954A6" w:rsidRDefault="00125340" w:rsidP="00CA2AD7">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CA2AD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CA2AD7">
            <w:pPr>
              <w:rPr>
                <w:rFonts w:ascii="Arial" w:hAnsi="Arial" w:cs="Arial"/>
                <w:b/>
              </w:rPr>
            </w:pPr>
            <w:r w:rsidRPr="002954A6">
              <w:rPr>
                <w:rFonts w:ascii="Arial" w:hAnsi="Arial" w:cs="Arial"/>
                <w:b/>
              </w:rPr>
              <w:t>How will you ensure it is implemented well?</w:t>
            </w:r>
          </w:p>
        </w:tc>
        <w:tc>
          <w:tcPr>
            <w:tcW w:w="1417" w:type="dxa"/>
          </w:tcPr>
          <w:p w14:paraId="17FF057C" w14:textId="77777777" w:rsidR="00125340" w:rsidRPr="002954A6" w:rsidRDefault="00125340" w:rsidP="00CA2AD7">
            <w:pPr>
              <w:rPr>
                <w:rFonts w:ascii="Arial" w:hAnsi="Arial" w:cs="Arial"/>
                <w:b/>
              </w:rPr>
            </w:pPr>
            <w:r w:rsidRPr="002954A6">
              <w:rPr>
                <w:rFonts w:ascii="Arial" w:hAnsi="Arial" w:cs="Arial"/>
                <w:b/>
              </w:rPr>
              <w:t>Staff lead</w:t>
            </w:r>
          </w:p>
        </w:tc>
        <w:tc>
          <w:tcPr>
            <w:tcW w:w="2268" w:type="dxa"/>
          </w:tcPr>
          <w:p w14:paraId="2D82213E" w14:textId="716D2E4D" w:rsidR="00125340" w:rsidRPr="00262114" w:rsidRDefault="00240F98" w:rsidP="00F0516D">
            <w:pPr>
              <w:rPr>
                <w:rFonts w:ascii="Arial" w:hAnsi="Arial" w:cs="Arial"/>
                <w:b/>
              </w:rPr>
            </w:pPr>
            <w:r w:rsidRPr="00262114">
              <w:rPr>
                <w:rFonts w:ascii="Arial" w:hAnsi="Arial" w:cs="Arial"/>
                <w:b/>
              </w:rPr>
              <w:t>When will you review implementatio</w:t>
            </w:r>
            <w:r w:rsidR="00F0516D">
              <w:rPr>
                <w:rFonts w:ascii="Arial" w:hAnsi="Arial" w:cs="Arial"/>
                <w:b/>
              </w:rPr>
              <w:t>n?</w:t>
            </w:r>
          </w:p>
        </w:tc>
      </w:tr>
      <w:tr w:rsidR="005346E7" w:rsidRPr="002954A6" w14:paraId="75C8AF38" w14:textId="77777777" w:rsidTr="00F0516D">
        <w:trPr>
          <w:trHeight w:val="2146"/>
        </w:trPr>
        <w:tc>
          <w:tcPr>
            <w:tcW w:w="2235" w:type="dxa"/>
            <w:tcMar>
              <w:top w:w="57" w:type="dxa"/>
              <w:bottom w:w="57" w:type="dxa"/>
            </w:tcMar>
          </w:tcPr>
          <w:p w14:paraId="14588402" w14:textId="3CDB7E2C" w:rsidR="00737F1E" w:rsidRDefault="00737F1E" w:rsidP="00737F1E">
            <w:pPr>
              <w:rPr>
                <w:rFonts w:ascii="Arial" w:hAnsi="Arial" w:cs="Arial"/>
                <w:sz w:val="18"/>
                <w:szCs w:val="18"/>
              </w:rPr>
            </w:pPr>
            <w:r>
              <w:rPr>
                <w:rFonts w:ascii="Arial" w:hAnsi="Arial" w:cs="Arial"/>
                <w:sz w:val="18"/>
                <w:szCs w:val="18"/>
              </w:rPr>
              <w:lastRenderedPageBreak/>
              <w:t xml:space="preserve">Increased number of children ready to learn and responding positively to feedback </w:t>
            </w:r>
          </w:p>
          <w:p w14:paraId="75628D6F" w14:textId="77777777" w:rsidR="005346E7" w:rsidRPr="002954A6" w:rsidRDefault="005346E7" w:rsidP="00CA2AD7">
            <w:pPr>
              <w:rPr>
                <w:rFonts w:ascii="Arial" w:hAnsi="Arial" w:cs="Arial"/>
                <w:b/>
              </w:rPr>
            </w:pPr>
          </w:p>
        </w:tc>
        <w:tc>
          <w:tcPr>
            <w:tcW w:w="2409" w:type="dxa"/>
            <w:tcMar>
              <w:top w:w="57" w:type="dxa"/>
              <w:bottom w:w="57" w:type="dxa"/>
            </w:tcMar>
          </w:tcPr>
          <w:p w14:paraId="4B84343A" w14:textId="77777777" w:rsidR="005346E7" w:rsidRDefault="00BD2016" w:rsidP="00CA2AD7">
            <w:pPr>
              <w:rPr>
                <w:rFonts w:ascii="Arial" w:hAnsi="Arial" w:cs="Arial"/>
                <w:sz w:val="18"/>
                <w:szCs w:val="18"/>
              </w:rPr>
            </w:pPr>
            <w:r>
              <w:rPr>
                <w:rFonts w:ascii="Arial" w:hAnsi="Arial" w:cs="Arial"/>
                <w:sz w:val="18"/>
                <w:szCs w:val="18"/>
              </w:rPr>
              <w:t>Develop a growth mindset amongst the staff so that they can deliver learning based on high-expectations of all learners – ambition aspiration</w:t>
            </w:r>
          </w:p>
          <w:p w14:paraId="29D47189" w14:textId="77777777" w:rsidR="00737F1E" w:rsidRDefault="00737F1E" w:rsidP="00CA2AD7">
            <w:pPr>
              <w:rPr>
                <w:rFonts w:ascii="Arial" w:hAnsi="Arial" w:cs="Arial"/>
                <w:sz w:val="18"/>
                <w:szCs w:val="18"/>
              </w:rPr>
            </w:pPr>
          </w:p>
          <w:p w14:paraId="60D8CC3D" w14:textId="51000BD6" w:rsidR="00737F1E" w:rsidRPr="002954A6" w:rsidRDefault="00737F1E" w:rsidP="00CA2AD7">
            <w:pPr>
              <w:rPr>
                <w:rFonts w:ascii="Arial" w:hAnsi="Arial" w:cs="Arial"/>
                <w:b/>
              </w:rPr>
            </w:pPr>
            <w:r>
              <w:rPr>
                <w:rFonts w:ascii="Arial" w:hAnsi="Arial" w:cs="Arial"/>
                <w:sz w:val="18"/>
                <w:szCs w:val="18"/>
              </w:rPr>
              <w:t xml:space="preserve">Lesson study cycle – reviewing feedback and marking for impact </w:t>
            </w:r>
          </w:p>
        </w:tc>
        <w:tc>
          <w:tcPr>
            <w:tcW w:w="3828" w:type="dxa"/>
            <w:tcMar>
              <w:top w:w="57" w:type="dxa"/>
              <w:bottom w:w="57" w:type="dxa"/>
            </w:tcMar>
          </w:tcPr>
          <w:p w14:paraId="09D2E471" w14:textId="77777777" w:rsidR="005346E7" w:rsidRDefault="00BD2016" w:rsidP="00BD2016">
            <w:pPr>
              <w:rPr>
                <w:rFonts w:ascii="Arial" w:hAnsi="Arial" w:cs="Arial"/>
                <w:sz w:val="18"/>
                <w:szCs w:val="18"/>
              </w:rPr>
            </w:pPr>
            <w:r>
              <w:rPr>
                <w:rFonts w:ascii="Arial" w:hAnsi="Arial" w:cs="Arial"/>
                <w:sz w:val="18"/>
                <w:szCs w:val="18"/>
              </w:rPr>
              <w:t>Pupil resilience is commonly raised as a barrier to learning in progress reviews.  Pupil views of themselves as learners and ability to react positive to mistakes is low. Pupils tell us that they don’t like improving work</w:t>
            </w:r>
          </w:p>
          <w:p w14:paraId="7A927267" w14:textId="77777777" w:rsidR="00737F1E" w:rsidRDefault="00737F1E" w:rsidP="00BD2016">
            <w:pPr>
              <w:rPr>
                <w:rFonts w:ascii="Arial" w:hAnsi="Arial" w:cs="Arial"/>
                <w:sz w:val="18"/>
                <w:szCs w:val="18"/>
              </w:rPr>
            </w:pPr>
          </w:p>
          <w:p w14:paraId="14ED87F6" w14:textId="77777777" w:rsidR="00737F1E" w:rsidRDefault="00737F1E" w:rsidP="00BD2016">
            <w:pPr>
              <w:rPr>
                <w:rFonts w:ascii="Arial" w:hAnsi="Arial" w:cs="Arial"/>
                <w:sz w:val="18"/>
                <w:szCs w:val="18"/>
              </w:rPr>
            </w:pPr>
          </w:p>
          <w:p w14:paraId="7785A8F4" w14:textId="77777777" w:rsidR="00737F1E" w:rsidRDefault="00737F1E" w:rsidP="00BD2016">
            <w:pPr>
              <w:rPr>
                <w:rFonts w:ascii="Arial" w:hAnsi="Arial" w:cs="Arial"/>
                <w:sz w:val="18"/>
                <w:szCs w:val="18"/>
              </w:rPr>
            </w:pPr>
            <w:r>
              <w:rPr>
                <w:rFonts w:ascii="Arial" w:hAnsi="Arial" w:cs="Arial"/>
                <w:sz w:val="18"/>
                <w:szCs w:val="18"/>
              </w:rPr>
              <w:t>Sutton Trust EEF research effective feedback and marking up +8 months gains</w:t>
            </w:r>
          </w:p>
          <w:p w14:paraId="7820362B" w14:textId="6883E8CD" w:rsidR="00737F1E" w:rsidRDefault="00737F1E" w:rsidP="00BD2016">
            <w:pPr>
              <w:rPr>
                <w:rFonts w:ascii="Arial" w:hAnsi="Arial" w:cs="Arial"/>
                <w:b/>
              </w:rPr>
            </w:pPr>
            <w:proofErr w:type="spellStart"/>
            <w:r>
              <w:rPr>
                <w:rFonts w:ascii="Arial" w:hAnsi="Arial" w:cs="Arial"/>
                <w:sz w:val="18"/>
                <w:szCs w:val="18"/>
              </w:rPr>
              <w:t>Ofsted</w:t>
            </w:r>
            <w:proofErr w:type="spellEnd"/>
            <w:r>
              <w:rPr>
                <w:rFonts w:ascii="Arial" w:hAnsi="Arial" w:cs="Arial"/>
                <w:sz w:val="18"/>
                <w:szCs w:val="18"/>
              </w:rPr>
              <w:t xml:space="preserve"> feedback – pupil discussions </w:t>
            </w:r>
          </w:p>
        </w:tc>
        <w:tc>
          <w:tcPr>
            <w:tcW w:w="3260" w:type="dxa"/>
            <w:tcMar>
              <w:top w:w="57" w:type="dxa"/>
              <w:bottom w:w="57" w:type="dxa"/>
            </w:tcMar>
          </w:tcPr>
          <w:p w14:paraId="74F05DFA" w14:textId="77777777" w:rsidR="005346E7" w:rsidRDefault="00BD2016" w:rsidP="00CA2AD7">
            <w:pPr>
              <w:rPr>
                <w:rFonts w:ascii="Arial" w:hAnsi="Arial" w:cs="Arial"/>
                <w:sz w:val="18"/>
                <w:szCs w:val="18"/>
              </w:rPr>
            </w:pPr>
            <w:r w:rsidRPr="002F38B4">
              <w:rPr>
                <w:rFonts w:ascii="Arial" w:hAnsi="Arial" w:cs="Arial"/>
                <w:sz w:val="18"/>
                <w:szCs w:val="18"/>
              </w:rPr>
              <w:t>Training bought in to be delivered with all staff</w:t>
            </w:r>
          </w:p>
          <w:p w14:paraId="445228CB" w14:textId="77777777" w:rsidR="00BD2016" w:rsidRDefault="00BD2016" w:rsidP="00CA2AD7">
            <w:pPr>
              <w:rPr>
                <w:rFonts w:ascii="Arial" w:hAnsi="Arial" w:cs="Arial"/>
                <w:sz w:val="18"/>
                <w:szCs w:val="18"/>
              </w:rPr>
            </w:pPr>
          </w:p>
          <w:p w14:paraId="1EF3E005" w14:textId="77777777" w:rsidR="00BD2016" w:rsidRDefault="00BD2016" w:rsidP="00CA2AD7">
            <w:pPr>
              <w:rPr>
                <w:rFonts w:ascii="Arial" w:hAnsi="Arial" w:cs="Arial"/>
                <w:sz w:val="18"/>
                <w:szCs w:val="18"/>
              </w:rPr>
            </w:pPr>
            <w:r>
              <w:rPr>
                <w:rFonts w:ascii="Arial" w:hAnsi="Arial" w:cs="Arial"/>
                <w:sz w:val="18"/>
                <w:szCs w:val="18"/>
              </w:rPr>
              <w:t xml:space="preserve">Parent information sessions </w:t>
            </w:r>
          </w:p>
          <w:p w14:paraId="2786F2BD" w14:textId="77777777" w:rsidR="00BD2016" w:rsidRDefault="00BD2016" w:rsidP="00CA2AD7">
            <w:pPr>
              <w:rPr>
                <w:rFonts w:ascii="Arial" w:hAnsi="Arial" w:cs="Arial"/>
                <w:sz w:val="18"/>
                <w:szCs w:val="18"/>
              </w:rPr>
            </w:pPr>
            <w:r>
              <w:rPr>
                <w:rFonts w:ascii="Arial" w:hAnsi="Arial" w:cs="Arial"/>
                <w:sz w:val="18"/>
                <w:szCs w:val="18"/>
              </w:rPr>
              <w:t xml:space="preserve">Termly assemblies </w:t>
            </w:r>
          </w:p>
          <w:p w14:paraId="7F1B1692" w14:textId="77777777" w:rsidR="00737F1E" w:rsidRDefault="00737F1E" w:rsidP="00CA2AD7">
            <w:pPr>
              <w:rPr>
                <w:rFonts w:ascii="Arial" w:hAnsi="Arial" w:cs="Arial"/>
                <w:sz w:val="18"/>
                <w:szCs w:val="18"/>
              </w:rPr>
            </w:pPr>
          </w:p>
          <w:p w14:paraId="06CB130D" w14:textId="597C2157" w:rsidR="00737F1E" w:rsidRPr="002954A6" w:rsidRDefault="00737F1E" w:rsidP="00CA2AD7">
            <w:pPr>
              <w:rPr>
                <w:rFonts w:ascii="Arial" w:hAnsi="Arial" w:cs="Arial"/>
                <w:b/>
              </w:rPr>
            </w:pPr>
            <w:r>
              <w:rPr>
                <w:rFonts w:ascii="Arial" w:hAnsi="Arial" w:cs="Arial"/>
                <w:sz w:val="18"/>
                <w:szCs w:val="18"/>
              </w:rPr>
              <w:t>Lesson study via staff PDMS to ensure that a consistent and effective pedagogical approach is adopted</w:t>
            </w:r>
          </w:p>
        </w:tc>
        <w:tc>
          <w:tcPr>
            <w:tcW w:w="1417" w:type="dxa"/>
          </w:tcPr>
          <w:p w14:paraId="0A17DC2D" w14:textId="77777777" w:rsidR="005346E7" w:rsidRDefault="00BD2016" w:rsidP="00CA2AD7">
            <w:pPr>
              <w:rPr>
                <w:rFonts w:ascii="Arial" w:hAnsi="Arial" w:cs="Arial"/>
                <w:sz w:val="18"/>
                <w:szCs w:val="18"/>
              </w:rPr>
            </w:pPr>
            <w:r>
              <w:rPr>
                <w:rFonts w:ascii="Arial" w:hAnsi="Arial" w:cs="Arial"/>
                <w:sz w:val="18"/>
                <w:szCs w:val="18"/>
              </w:rPr>
              <w:t>HT</w:t>
            </w:r>
          </w:p>
          <w:p w14:paraId="50666E75" w14:textId="77777777" w:rsidR="00737F1E" w:rsidRDefault="00737F1E" w:rsidP="00CA2AD7">
            <w:pPr>
              <w:rPr>
                <w:rFonts w:ascii="Arial" w:hAnsi="Arial" w:cs="Arial"/>
                <w:sz w:val="18"/>
                <w:szCs w:val="18"/>
              </w:rPr>
            </w:pPr>
          </w:p>
          <w:p w14:paraId="04A85C9E" w14:textId="77777777" w:rsidR="00737F1E" w:rsidRDefault="00737F1E" w:rsidP="00CA2AD7">
            <w:pPr>
              <w:rPr>
                <w:rFonts w:ascii="Arial" w:hAnsi="Arial" w:cs="Arial"/>
                <w:sz w:val="18"/>
                <w:szCs w:val="18"/>
              </w:rPr>
            </w:pPr>
          </w:p>
          <w:p w14:paraId="49F5D245" w14:textId="77777777" w:rsidR="00737F1E" w:rsidRDefault="00737F1E" w:rsidP="00CA2AD7">
            <w:pPr>
              <w:rPr>
                <w:rFonts w:ascii="Arial" w:hAnsi="Arial" w:cs="Arial"/>
                <w:sz w:val="18"/>
                <w:szCs w:val="18"/>
              </w:rPr>
            </w:pPr>
          </w:p>
          <w:p w14:paraId="769075BB" w14:textId="77777777" w:rsidR="00737F1E" w:rsidRDefault="00737F1E" w:rsidP="00CA2AD7">
            <w:pPr>
              <w:rPr>
                <w:rFonts w:ascii="Arial" w:hAnsi="Arial" w:cs="Arial"/>
                <w:sz w:val="18"/>
                <w:szCs w:val="18"/>
              </w:rPr>
            </w:pPr>
          </w:p>
          <w:p w14:paraId="37A67DEA" w14:textId="1F0190E1" w:rsidR="00737F1E" w:rsidRPr="00BD2016" w:rsidRDefault="00737F1E" w:rsidP="00CA2AD7">
            <w:pPr>
              <w:rPr>
                <w:rFonts w:ascii="Arial" w:hAnsi="Arial" w:cs="Arial"/>
              </w:rPr>
            </w:pPr>
            <w:r>
              <w:rPr>
                <w:rFonts w:ascii="Arial" w:hAnsi="Arial" w:cs="Arial"/>
                <w:sz w:val="18"/>
                <w:szCs w:val="18"/>
              </w:rPr>
              <w:t>HT</w:t>
            </w:r>
          </w:p>
        </w:tc>
        <w:tc>
          <w:tcPr>
            <w:tcW w:w="2268" w:type="dxa"/>
          </w:tcPr>
          <w:p w14:paraId="4A2B7E1C" w14:textId="77777777" w:rsidR="00BD2016" w:rsidRDefault="00BD2016" w:rsidP="00BD2016">
            <w:pPr>
              <w:rPr>
                <w:rFonts w:ascii="Arial" w:hAnsi="Arial" w:cs="Arial"/>
                <w:sz w:val="18"/>
                <w:szCs w:val="18"/>
              </w:rPr>
            </w:pPr>
            <w:r>
              <w:rPr>
                <w:rFonts w:ascii="Arial" w:hAnsi="Arial" w:cs="Arial"/>
                <w:sz w:val="18"/>
                <w:szCs w:val="18"/>
              </w:rPr>
              <w:t>End of term 3</w:t>
            </w:r>
          </w:p>
          <w:p w14:paraId="09394996" w14:textId="147D750B" w:rsidR="00BD2016" w:rsidRPr="00BD2016" w:rsidRDefault="00BD2016" w:rsidP="00CA2AD7">
            <w:pPr>
              <w:rPr>
                <w:rFonts w:ascii="Arial" w:hAnsi="Arial" w:cs="Arial"/>
                <w:sz w:val="18"/>
                <w:szCs w:val="18"/>
              </w:rPr>
            </w:pPr>
            <w:r>
              <w:rPr>
                <w:rFonts w:ascii="Arial" w:hAnsi="Arial" w:cs="Arial"/>
                <w:sz w:val="18"/>
                <w:szCs w:val="18"/>
              </w:rPr>
              <w:t xml:space="preserve">End of term 5 In pupil progress reviews and pupil </w:t>
            </w:r>
            <w:r w:rsidR="00737F1E">
              <w:rPr>
                <w:rFonts w:ascii="Arial" w:hAnsi="Arial" w:cs="Arial"/>
                <w:sz w:val="18"/>
                <w:szCs w:val="18"/>
              </w:rPr>
              <w:t>discussions</w:t>
            </w:r>
          </w:p>
        </w:tc>
      </w:tr>
      <w:tr w:rsidR="005346E7" w:rsidRPr="002954A6" w14:paraId="0A927762" w14:textId="77777777" w:rsidTr="00F0516D">
        <w:tc>
          <w:tcPr>
            <w:tcW w:w="2235" w:type="dxa"/>
            <w:tcMar>
              <w:top w:w="57" w:type="dxa"/>
              <w:bottom w:w="57" w:type="dxa"/>
            </w:tcMar>
          </w:tcPr>
          <w:p w14:paraId="6BD8077C" w14:textId="2CCC6572" w:rsidR="005346E7" w:rsidRPr="002954A6" w:rsidRDefault="005346E7" w:rsidP="00CA2AD7">
            <w:pPr>
              <w:rPr>
                <w:rFonts w:ascii="Arial" w:hAnsi="Arial" w:cs="Arial"/>
                <w:b/>
              </w:rPr>
            </w:pPr>
          </w:p>
        </w:tc>
        <w:tc>
          <w:tcPr>
            <w:tcW w:w="2409" w:type="dxa"/>
            <w:tcMar>
              <w:top w:w="57" w:type="dxa"/>
              <w:bottom w:w="57" w:type="dxa"/>
            </w:tcMar>
          </w:tcPr>
          <w:p w14:paraId="0F6C3615" w14:textId="77777777" w:rsidR="005346E7" w:rsidRDefault="0042756A" w:rsidP="00CA2AD7">
            <w:pPr>
              <w:rPr>
                <w:rFonts w:ascii="Arial" w:hAnsi="Arial" w:cs="Arial"/>
                <w:sz w:val="18"/>
                <w:szCs w:val="18"/>
              </w:rPr>
            </w:pPr>
            <w:r>
              <w:rPr>
                <w:rFonts w:ascii="Arial" w:hAnsi="Arial" w:cs="Arial"/>
                <w:sz w:val="18"/>
                <w:szCs w:val="18"/>
              </w:rPr>
              <w:t xml:space="preserve">Provision of ELSA and Time to talk </w:t>
            </w:r>
          </w:p>
          <w:p w14:paraId="45637B60" w14:textId="77777777" w:rsidR="00612244" w:rsidRDefault="00612244" w:rsidP="00CA2AD7">
            <w:pPr>
              <w:rPr>
                <w:rFonts w:ascii="Arial" w:hAnsi="Arial" w:cs="Arial"/>
                <w:sz w:val="18"/>
                <w:szCs w:val="18"/>
              </w:rPr>
            </w:pPr>
          </w:p>
          <w:p w14:paraId="59A400B4" w14:textId="1480F11D" w:rsidR="00612244" w:rsidRPr="0042756A" w:rsidRDefault="00612244" w:rsidP="00CA2AD7">
            <w:pPr>
              <w:rPr>
                <w:rFonts w:ascii="Arial" w:hAnsi="Arial" w:cs="Arial"/>
                <w:sz w:val="18"/>
                <w:szCs w:val="18"/>
              </w:rPr>
            </w:pPr>
            <w:r>
              <w:rPr>
                <w:rFonts w:ascii="Arial"/>
                <w:spacing w:val="-1"/>
                <w:sz w:val="18"/>
              </w:rPr>
              <w:t>Employment</w:t>
            </w:r>
            <w:r>
              <w:rPr>
                <w:rFonts w:ascii="Arial"/>
                <w:spacing w:val="-2"/>
                <w:sz w:val="18"/>
              </w:rPr>
              <w:t xml:space="preserve"> </w:t>
            </w:r>
            <w:r>
              <w:rPr>
                <w:rFonts w:ascii="Arial"/>
                <w:sz w:val="18"/>
              </w:rPr>
              <w:t xml:space="preserve">of </w:t>
            </w:r>
            <w:r>
              <w:rPr>
                <w:rFonts w:ascii="Arial"/>
                <w:spacing w:val="-1"/>
                <w:sz w:val="18"/>
              </w:rPr>
              <w:t>Part- time</w:t>
            </w:r>
            <w:r>
              <w:rPr>
                <w:rFonts w:ascii="Arial"/>
                <w:spacing w:val="31"/>
                <w:sz w:val="18"/>
              </w:rPr>
              <w:t xml:space="preserve"> </w:t>
            </w:r>
            <w:r>
              <w:rPr>
                <w:rFonts w:ascii="Arial"/>
                <w:sz w:val="18"/>
              </w:rPr>
              <w:t xml:space="preserve">ELSA to </w:t>
            </w:r>
            <w:r>
              <w:rPr>
                <w:rFonts w:ascii="Arial"/>
                <w:spacing w:val="1"/>
                <w:sz w:val="18"/>
              </w:rPr>
              <w:t xml:space="preserve"> </w:t>
            </w:r>
            <w:r>
              <w:rPr>
                <w:rFonts w:ascii="Arial"/>
                <w:spacing w:val="-1"/>
                <w:sz w:val="18"/>
              </w:rPr>
              <w:t>provided</w:t>
            </w:r>
            <w:r>
              <w:rPr>
                <w:rFonts w:ascii="Arial"/>
                <w:spacing w:val="-2"/>
                <w:sz w:val="18"/>
              </w:rPr>
              <w:t xml:space="preserve"> </w:t>
            </w:r>
            <w:r>
              <w:rPr>
                <w:rFonts w:ascii="Arial"/>
                <w:spacing w:val="-1"/>
                <w:sz w:val="18"/>
              </w:rPr>
              <w:t>targeted</w:t>
            </w:r>
            <w:r>
              <w:rPr>
                <w:rFonts w:ascii="Arial"/>
                <w:spacing w:val="30"/>
                <w:sz w:val="18"/>
              </w:rPr>
              <w:t xml:space="preserve"> </w:t>
            </w:r>
            <w:r>
              <w:rPr>
                <w:rFonts w:ascii="Arial"/>
                <w:spacing w:val="-1"/>
                <w:sz w:val="18"/>
              </w:rPr>
              <w:t>support</w:t>
            </w:r>
            <w:r>
              <w:rPr>
                <w:rFonts w:ascii="Arial"/>
                <w:sz w:val="18"/>
              </w:rPr>
              <w:t xml:space="preserve"> to</w:t>
            </w:r>
            <w:r>
              <w:rPr>
                <w:rFonts w:ascii="Arial"/>
                <w:spacing w:val="-1"/>
                <w:sz w:val="18"/>
              </w:rPr>
              <w:t xml:space="preserve"> vulnerable</w:t>
            </w:r>
            <w:r>
              <w:rPr>
                <w:rFonts w:ascii="Arial"/>
                <w:spacing w:val="23"/>
                <w:sz w:val="18"/>
              </w:rPr>
              <w:t xml:space="preserve"> </w:t>
            </w:r>
            <w:r>
              <w:rPr>
                <w:rFonts w:ascii="Arial"/>
                <w:spacing w:val="-1"/>
                <w:sz w:val="18"/>
              </w:rPr>
              <w:t>pupils,</w:t>
            </w:r>
            <w:r>
              <w:rPr>
                <w:rFonts w:ascii="Arial"/>
                <w:spacing w:val="-2"/>
                <w:sz w:val="18"/>
              </w:rPr>
              <w:t xml:space="preserve"> </w:t>
            </w:r>
            <w:r>
              <w:rPr>
                <w:rFonts w:ascii="Arial"/>
                <w:spacing w:val="-1"/>
                <w:sz w:val="18"/>
              </w:rPr>
              <w:t>giving</w:t>
            </w:r>
            <w:r>
              <w:rPr>
                <w:rFonts w:ascii="Arial"/>
                <w:spacing w:val="-2"/>
                <w:sz w:val="18"/>
              </w:rPr>
              <w:t xml:space="preserve"> </w:t>
            </w:r>
            <w:r>
              <w:rPr>
                <w:rFonts w:ascii="Arial"/>
                <w:spacing w:val="-1"/>
                <w:sz w:val="18"/>
              </w:rPr>
              <w:t>them</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best</w:t>
            </w:r>
            <w:r>
              <w:rPr>
                <w:rFonts w:ascii="Arial"/>
                <w:spacing w:val="33"/>
                <w:sz w:val="18"/>
              </w:rPr>
              <w:t xml:space="preserve"> </w:t>
            </w:r>
            <w:r>
              <w:rPr>
                <w:rFonts w:ascii="Arial"/>
                <w:sz w:val="18"/>
              </w:rPr>
              <w:t>chance</w:t>
            </w:r>
            <w:r>
              <w:rPr>
                <w:rFonts w:ascii="Arial"/>
                <w:spacing w:val="-2"/>
                <w:sz w:val="18"/>
              </w:rPr>
              <w:t xml:space="preserve"> </w:t>
            </w:r>
            <w:r>
              <w:rPr>
                <w:rFonts w:ascii="Arial"/>
                <w:sz w:val="18"/>
              </w:rPr>
              <w:t xml:space="preserve">of </w:t>
            </w:r>
            <w:r>
              <w:rPr>
                <w:rFonts w:ascii="Arial"/>
                <w:spacing w:val="-1"/>
                <w:sz w:val="18"/>
              </w:rPr>
              <w:t>being</w:t>
            </w:r>
            <w:r>
              <w:rPr>
                <w:rFonts w:ascii="Arial"/>
                <w:spacing w:val="-2"/>
                <w:sz w:val="18"/>
              </w:rPr>
              <w:t xml:space="preserve"> </w:t>
            </w:r>
            <w:r>
              <w:rPr>
                <w:rFonts w:ascii="Arial"/>
                <w:sz w:val="18"/>
              </w:rPr>
              <w:t>ready</w:t>
            </w:r>
            <w:r>
              <w:rPr>
                <w:rFonts w:ascii="Arial"/>
                <w:spacing w:val="-2"/>
                <w:sz w:val="18"/>
              </w:rPr>
              <w:t xml:space="preserve"> </w:t>
            </w:r>
            <w:r>
              <w:rPr>
                <w:rFonts w:ascii="Arial"/>
                <w:spacing w:val="-1"/>
                <w:sz w:val="18"/>
              </w:rPr>
              <w:t>to</w:t>
            </w:r>
            <w:r>
              <w:rPr>
                <w:rFonts w:ascii="Arial"/>
                <w:spacing w:val="23"/>
                <w:sz w:val="18"/>
              </w:rPr>
              <w:t xml:space="preserve"> </w:t>
            </w:r>
            <w:r>
              <w:rPr>
                <w:rFonts w:ascii="Arial"/>
                <w:sz w:val="18"/>
              </w:rPr>
              <w:t>learn</w:t>
            </w:r>
          </w:p>
        </w:tc>
        <w:tc>
          <w:tcPr>
            <w:tcW w:w="3828" w:type="dxa"/>
            <w:tcMar>
              <w:top w:w="57" w:type="dxa"/>
              <w:bottom w:w="57" w:type="dxa"/>
            </w:tcMar>
          </w:tcPr>
          <w:p w14:paraId="671B7CD7" w14:textId="77777777" w:rsidR="005346E7" w:rsidRDefault="0042756A" w:rsidP="000A25FC">
            <w:pPr>
              <w:rPr>
                <w:rFonts w:ascii="Arial" w:hAnsi="Arial" w:cs="Arial"/>
                <w:sz w:val="18"/>
                <w:szCs w:val="18"/>
              </w:rPr>
            </w:pPr>
            <w:r>
              <w:rPr>
                <w:rFonts w:ascii="Arial" w:hAnsi="Arial" w:cs="Arial"/>
                <w:sz w:val="18"/>
                <w:szCs w:val="18"/>
              </w:rPr>
              <w:t>Evidence 2017 that Raising of Self-esteem has led to improved attitudes and attendance – providing reactive support for high levels of emotional need.</w:t>
            </w:r>
          </w:p>
          <w:p w14:paraId="24913327" w14:textId="77777777" w:rsidR="0042756A" w:rsidRDefault="0042756A" w:rsidP="000A25FC">
            <w:pPr>
              <w:rPr>
                <w:rFonts w:ascii="Arial" w:hAnsi="Arial" w:cs="Arial"/>
                <w:sz w:val="18"/>
                <w:szCs w:val="18"/>
              </w:rPr>
            </w:pPr>
          </w:p>
          <w:p w14:paraId="0FF562B1" w14:textId="77777777" w:rsidR="00612244" w:rsidRDefault="00612244" w:rsidP="00612244">
            <w:pPr>
              <w:pStyle w:val="TableParagraph"/>
              <w:ind w:left="102" w:right="110"/>
              <w:rPr>
                <w:rFonts w:ascii="Arial" w:eastAsia="Arial" w:hAnsi="Arial" w:cs="Arial"/>
                <w:sz w:val="18"/>
                <w:szCs w:val="18"/>
              </w:rPr>
            </w:pPr>
            <w:r>
              <w:rPr>
                <w:rFonts w:ascii="Arial"/>
                <w:sz w:val="18"/>
              </w:rPr>
              <w:t xml:space="preserve">ELSA </w:t>
            </w:r>
            <w:r>
              <w:rPr>
                <w:rFonts w:ascii="Arial"/>
                <w:spacing w:val="-1"/>
                <w:sz w:val="18"/>
              </w:rPr>
              <w:t>sessions</w:t>
            </w:r>
            <w:r>
              <w:rPr>
                <w:rFonts w:ascii="Arial"/>
                <w:spacing w:val="1"/>
                <w:sz w:val="18"/>
              </w:rPr>
              <w:t xml:space="preserve"> </w:t>
            </w:r>
            <w:r>
              <w:rPr>
                <w:rFonts w:ascii="Arial"/>
                <w:spacing w:val="-1"/>
                <w:sz w:val="18"/>
              </w:rPr>
              <w:t>have</w:t>
            </w:r>
            <w:r>
              <w:rPr>
                <w:rFonts w:ascii="Arial"/>
                <w:spacing w:val="-2"/>
                <w:sz w:val="18"/>
              </w:rPr>
              <w:t xml:space="preserve"> </w:t>
            </w:r>
            <w:r>
              <w:rPr>
                <w:rFonts w:ascii="Arial"/>
                <w:sz w:val="18"/>
              </w:rPr>
              <w:t xml:space="preserve">a </w:t>
            </w:r>
            <w:r>
              <w:rPr>
                <w:rFonts w:ascii="Arial"/>
                <w:spacing w:val="-1"/>
                <w:sz w:val="18"/>
              </w:rPr>
              <w:t>proven</w:t>
            </w:r>
            <w:r>
              <w:rPr>
                <w:rFonts w:ascii="Arial"/>
                <w:spacing w:val="-2"/>
                <w:sz w:val="18"/>
              </w:rPr>
              <w:t xml:space="preserve"> </w:t>
            </w:r>
            <w:r>
              <w:rPr>
                <w:rFonts w:ascii="Arial"/>
                <w:sz w:val="18"/>
              </w:rPr>
              <w:t>track</w:t>
            </w:r>
            <w:r>
              <w:rPr>
                <w:rFonts w:ascii="Arial"/>
                <w:spacing w:val="-2"/>
                <w:sz w:val="18"/>
              </w:rPr>
              <w:t xml:space="preserve"> </w:t>
            </w:r>
            <w:r>
              <w:rPr>
                <w:rFonts w:ascii="Arial"/>
                <w:spacing w:val="-1"/>
                <w:sz w:val="18"/>
              </w:rPr>
              <w:t>record</w:t>
            </w:r>
            <w:r>
              <w:rPr>
                <w:rFonts w:ascii="Arial"/>
                <w:sz w:val="18"/>
              </w:rPr>
              <w:t xml:space="preserve"> </w:t>
            </w:r>
            <w:r>
              <w:rPr>
                <w:rFonts w:ascii="Arial"/>
                <w:spacing w:val="-1"/>
                <w:sz w:val="18"/>
              </w:rPr>
              <w:t>of</w:t>
            </w:r>
            <w:r>
              <w:rPr>
                <w:rFonts w:ascii="Arial"/>
                <w:spacing w:val="35"/>
                <w:sz w:val="18"/>
              </w:rPr>
              <w:t xml:space="preserve"> </w:t>
            </w:r>
            <w:r>
              <w:rPr>
                <w:rFonts w:ascii="Arial"/>
                <w:spacing w:val="-1"/>
                <w:sz w:val="18"/>
              </w:rPr>
              <w:t>increasing</w:t>
            </w:r>
            <w:r>
              <w:rPr>
                <w:rFonts w:ascii="Arial"/>
                <w:spacing w:val="-2"/>
                <w:sz w:val="18"/>
              </w:rPr>
              <w:t xml:space="preserve"> </w:t>
            </w:r>
            <w:r>
              <w:rPr>
                <w:rFonts w:ascii="Arial"/>
                <w:spacing w:val="-1"/>
                <w:sz w:val="18"/>
              </w:rPr>
              <w:t>levels</w:t>
            </w:r>
            <w:r>
              <w:rPr>
                <w:rFonts w:ascii="Arial"/>
                <w:spacing w:val="1"/>
                <w:sz w:val="18"/>
              </w:rPr>
              <w:t xml:space="preserve"> </w:t>
            </w:r>
            <w:r>
              <w:rPr>
                <w:rFonts w:ascii="Arial"/>
                <w:sz w:val="18"/>
              </w:rPr>
              <w:t>of</w:t>
            </w:r>
            <w:r>
              <w:rPr>
                <w:rFonts w:ascii="Arial"/>
                <w:spacing w:val="-2"/>
                <w:sz w:val="18"/>
              </w:rPr>
              <w:t xml:space="preserve"> </w:t>
            </w:r>
            <w:r>
              <w:rPr>
                <w:rFonts w:ascii="Arial"/>
                <w:spacing w:val="-1"/>
                <w:sz w:val="18"/>
              </w:rPr>
              <w:t>self-esteem,</w:t>
            </w:r>
            <w:r>
              <w:rPr>
                <w:rFonts w:ascii="Arial"/>
                <w:sz w:val="18"/>
              </w:rPr>
              <w:t xml:space="preserve"> </w:t>
            </w:r>
            <w:r>
              <w:rPr>
                <w:rFonts w:ascii="Arial"/>
                <w:spacing w:val="-1"/>
                <w:sz w:val="18"/>
              </w:rPr>
              <w:t>leading</w:t>
            </w:r>
            <w:r>
              <w:rPr>
                <w:rFonts w:ascii="Arial"/>
                <w:sz w:val="18"/>
              </w:rPr>
              <w:t xml:space="preserve"> </w:t>
            </w:r>
            <w:r>
              <w:rPr>
                <w:rFonts w:ascii="Arial"/>
                <w:spacing w:val="-1"/>
                <w:sz w:val="18"/>
              </w:rPr>
              <w:t>to</w:t>
            </w:r>
            <w:r>
              <w:rPr>
                <w:rFonts w:ascii="Arial"/>
                <w:spacing w:val="47"/>
                <w:sz w:val="18"/>
              </w:rPr>
              <w:t xml:space="preserve"> </w:t>
            </w:r>
            <w:r>
              <w:rPr>
                <w:rFonts w:ascii="Arial"/>
                <w:spacing w:val="-1"/>
                <w:sz w:val="18"/>
              </w:rPr>
              <w:t>improved</w:t>
            </w:r>
            <w:r>
              <w:rPr>
                <w:rFonts w:ascii="Arial"/>
                <w:sz w:val="18"/>
              </w:rPr>
              <w:t xml:space="preserve"> </w:t>
            </w:r>
            <w:r>
              <w:rPr>
                <w:rFonts w:ascii="Arial"/>
                <w:spacing w:val="-1"/>
                <w:sz w:val="18"/>
              </w:rPr>
              <w:t xml:space="preserve">attitudes </w:t>
            </w:r>
            <w:r>
              <w:rPr>
                <w:rFonts w:ascii="Arial"/>
                <w:sz w:val="18"/>
              </w:rPr>
              <w:t>and</w:t>
            </w:r>
            <w:r>
              <w:rPr>
                <w:rFonts w:ascii="Arial"/>
                <w:spacing w:val="-2"/>
                <w:sz w:val="18"/>
              </w:rPr>
              <w:t xml:space="preserve"> </w:t>
            </w:r>
            <w:r>
              <w:rPr>
                <w:rFonts w:ascii="Arial"/>
                <w:spacing w:val="-1"/>
                <w:sz w:val="18"/>
              </w:rPr>
              <w:t>attendance.</w:t>
            </w:r>
          </w:p>
          <w:p w14:paraId="716419FC" w14:textId="53D7C83D" w:rsidR="0042756A" w:rsidRDefault="00612244" w:rsidP="00612244">
            <w:pPr>
              <w:rPr>
                <w:rFonts w:ascii="Arial" w:hAnsi="Arial" w:cs="Arial"/>
                <w:sz w:val="18"/>
                <w:szCs w:val="18"/>
              </w:rPr>
            </w:pPr>
            <w:r>
              <w:rPr>
                <w:rFonts w:ascii="Arial"/>
                <w:spacing w:val="-1"/>
                <w:sz w:val="18"/>
              </w:rPr>
              <w:t>Increasing</w:t>
            </w:r>
            <w:r>
              <w:rPr>
                <w:rFonts w:ascii="Arial"/>
                <w:sz w:val="18"/>
              </w:rPr>
              <w:t xml:space="preserve"> </w:t>
            </w:r>
            <w:r>
              <w:rPr>
                <w:rFonts w:ascii="Arial"/>
                <w:spacing w:val="-1"/>
                <w:sz w:val="18"/>
              </w:rPr>
              <w:t>the</w:t>
            </w:r>
            <w:r>
              <w:rPr>
                <w:rFonts w:ascii="Arial"/>
                <w:sz w:val="18"/>
              </w:rPr>
              <w:t xml:space="preserve"> </w:t>
            </w:r>
            <w:r>
              <w:rPr>
                <w:rFonts w:ascii="Arial"/>
                <w:spacing w:val="-1"/>
                <w:sz w:val="18"/>
              </w:rPr>
              <w:t>number</w:t>
            </w:r>
            <w:r>
              <w:rPr>
                <w:rFonts w:ascii="Arial"/>
                <w:sz w:val="18"/>
              </w:rPr>
              <w:t xml:space="preserve"> of </w:t>
            </w:r>
            <w:r>
              <w:rPr>
                <w:rFonts w:ascii="Arial"/>
                <w:spacing w:val="-2"/>
                <w:sz w:val="18"/>
              </w:rPr>
              <w:t>ELSA</w:t>
            </w:r>
            <w:r>
              <w:rPr>
                <w:rFonts w:ascii="Arial"/>
                <w:sz w:val="18"/>
              </w:rPr>
              <w:t xml:space="preserve"> </w:t>
            </w:r>
            <w:r>
              <w:rPr>
                <w:rFonts w:ascii="Arial"/>
                <w:spacing w:val="-1"/>
                <w:sz w:val="18"/>
              </w:rPr>
              <w:t>hours</w:t>
            </w:r>
            <w:r>
              <w:rPr>
                <w:rFonts w:ascii="Arial"/>
                <w:spacing w:val="33"/>
                <w:sz w:val="18"/>
              </w:rPr>
              <w:t xml:space="preserve"> </w:t>
            </w:r>
            <w:r>
              <w:rPr>
                <w:rFonts w:ascii="Arial"/>
                <w:spacing w:val="-1"/>
                <w:sz w:val="18"/>
              </w:rPr>
              <w:t>available</w:t>
            </w:r>
            <w:r>
              <w:rPr>
                <w:rFonts w:ascii="Arial"/>
                <w:sz w:val="18"/>
              </w:rPr>
              <w:t xml:space="preserve"> </w:t>
            </w:r>
            <w:r>
              <w:rPr>
                <w:rFonts w:ascii="Arial"/>
                <w:spacing w:val="-1"/>
                <w:sz w:val="18"/>
              </w:rPr>
              <w:t>will</w:t>
            </w:r>
            <w:r>
              <w:rPr>
                <w:rFonts w:ascii="Arial"/>
                <w:sz w:val="18"/>
              </w:rPr>
              <w:t xml:space="preserve"> </w:t>
            </w:r>
            <w:r>
              <w:rPr>
                <w:rFonts w:ascii="Arial"/>
                <w:spacing w:val="-1"/>
                <w:sz w:val="18"/>
              </w:rPr>
              <w:t>enable</w:t>
            </w:r>
            <w:r>
              <w:rPr>
                <w:rFonts w:ascii="Arial"/>
                <w:sz w:val="18"/>
              </w:rPr>
              <w:t xml:space="preserve"> </w:t>
            </w:r>
            <w:r>
              <w:rPr>
                <w:rFonts w:ascii="Arial"/>
                <w:spacing w:val="-1"/>
                <w:sz w:val="18"/>
              </w:rPr>
              <w:t>us</w:t>
            </w:r>
            <w:r>
              <w:rPr>
                <w:rFonts w:ascii="Arial"/>
                <w:spacing w:val="1"/>
                <w:sz w:val="18"/>
              </w:rPr>
              <w:t xml:space="preserve"> </w:t>
            </w:r>
            <w:r>
              <w:rPr>
                <w:rFonts w:ascii="Arial"/>
                <w:sz w:val="18"/>
              </w:rPr>
              <w:t>to</w:t>
            </w:r>
            <w:r>
              <w:rPr>
                <w:rFonts w:ascii="Arial"/>
                <w:spacing w:val="-2"/>
                <w:sz w:val="18"/>
              </w:rPr>
              <w:t xml:space="preserve"> </w:t>
            </w:r>
            <w:r>
              <w:rPr>
                <w:rFonts w:ascii="Arial"/>
                <w:spacing w:val="-1"/>
                <w:sz w:val="18"/>
              </w:rPr>
              <w:t>support</w:t>
            </w:r>
            <w:r>
              <w:rPr>
                <w:rFonts w:ascii="Arial"/>
                <w:sz w:val="18"/>
              </w:rPr>
              <w:t xml:space="preserve"> </w:t>
            </w:r>
            <w:r>
              <w:rPr>
                <w:rFonts w:ascii="Arial"/>
                <w:spacing w:val="-1"/>
                <w:sz w:val="18"/>
              </w:rPr>
              <w:t>more</w:t>
            </w:r>
            <w:r>
              <w:rPr>
                <w:rFonts w:ascii="Arial"/>
                <w:spacing w:val="29"/>
                <w:sz w:val="18"/>
              </w:rPr>
              <w:t xml:space="preserve"> </w:t>
            </w:r>
            <w:r>
              <w:rPr>
                <w:rFonts w:ascii="Arial"/>
                <w:sz w:val="18"/>
              </w:rPr>
              <w:t>pupils</w:t>
            </w:r>
            <w:r>
              <w:rPr>
                <w:rFonts w:ascii="Arial"/>
                <w:spacing w:val="-1"/>
                <w:sz w:val="18"/>
              </w:rPr>
              <w:t xml:space="preserve"> </w:t>
            </w:r>
            <w:r>
              <w:rPr>
                <w:rFonts w:ascii="Arial"/>
                <w:sz w:val="18"/>
              </w:rPr>
              <w:t xml:space="preserve">in </w:t>
            </w:r>
            <w:r>
              <w:rPr>
                <w:rFonts w:ascii="Arial"/>
                <w:spacing w:val="-1"/>
                <w:sz w:val="18"/>
              </w:rPr>
              <w:t>all</w:t>
            </w:r>
            <w:r>
              <w:rPr>
                <w:rFonts w:ascii="Arial"/>
                <w:sz w:val="18"/>
              </w:rPr>
              <w:t xml:space="preserve"> </w:t>
            </w:r>
            <w:r>
              <w:rPr>
                <w:rFonts w:ascii="Arial"/>
                <w:spacing w:val="-1"/>
                <w:sz w:val="18"/>
              </w:rPr>
              <w:t>year</w:t>
            </w:r>
            <w:r>
              <w:rPr>
                <w:rFonts w:ascii="Arial"/>
                <w:spacing w:val="-2"/>
                <w:sz w:val="18"/>
              </w:rPr>
              <w:t xml:space="preserve"> </w:t>
            </w:r>
            <w:r>
              <w:rPr>
                <w:rFonts w:ascii="Arial"/>
                <w:spacing w:val="-1"/>
                <w:sz w:val="18"/>
              </w:rPr>
              <w:t>groups.</w:t>
            </w:r>
          </w:p>
          <w:p w14:paraId="03BBDF86" w14:textId="07F1ECF1" w:rsidR="0042756A" w:rsidRPr="0042756A" w:rsidRDefault="0042756A" w:rsidP="000A25FC">
            <w:pPr>
              <w:rPr>
                <w:rFonts w:ascii="Arial" w:hAnsi="Arial" w:cs="Arial"/>
                <w:sz w:val="18"/>
                <w:szCs w:val="18"/>
              </w:rPr>
            </w:pPr>
          </w:p>
        </w:tc>
        <w:tc>
          <w:tcPr>
            <w:tcW w:w="3260" w:type="dxa"/>
            <w:tcMar>
              <w:top w:w="57" w:type="dxa"/>
              <w:bottom w:w="57" w:type="dxa"/>
            </w:tcMar>
          </w:tcPr>
          <w:p w14:paraId="0BF4193A" w14:textId="77777777" w:rsidR="0042756A" w:rsidRDefault="0042756A" w:rsidP="0042756A">
            <w:pPr>
              <w:rPr>
                <w:rFonts w:ascii="Arial" w:hAnsi="Arial" w:cs="Arial"/>
                <w:sz w:val="18"/>
                <w:szCs w:val="18"/>
              </w:rPr>
            </w:pPr>
            <w:r>
              <w:rPr>
                <w:rFonts w:ascii="Arial" w:hAnsi="Arial" w:cs="Arial"/>
                <w:sz w:val="18"/>
                <w:szCs w:val="18"/>
              </w:rPr>
              <w:t>Regular meetings with social skills lead to measure impact</w:t>
            </w:r>
          </w:p>
          <w:p w14:paraId="597ABAE5" w14:textId="77777777" w:rsidR="005346E7" w:rsidRPr="002954A6" w:rsidRDefault="005346E7" w:rsidP="00CA2AD7">
            <w:pPr>
              <w:rPr>
                <w:rFonts w:ascii="Arial" w:hAnsi="Arial" w:cs="Arial"/>
                <w:b/>
              </w:rPr>
            </w:pPr>
          </w:p>
        </w:tc>
        <w:tc>
          <w:tcPr>
            <w:tcW w:w="1417" w:type="dxa"/>
          </w:tcPr>
          <w:p w14:paraId="5460CB44" w14:textId="0AC3326B" w:rsidR="005346E7" w:rsidRPr="002954A6" w:rsidRDefault="0042756A" w:rsidP="00CA2AD7">
            <w:pPr>
              <w:rPr>
                <w:rFonts w:ascii="Arial" w:hAnsi="Arial" w:cs="Arial"/>
                <w:b/>
              </w:rPr>
            </w:pPr>
            <w:r>
              <w:rPr>
                <w:rFonts w:ascii="Arial" w:hAnsi="Arial" w:cs="Arial"/>
                <w:sz w:val="18"/>
                <w:szCs w:val="18"/>
              </w:rPr>
              <w:t>HT</w:t>
            </w:r>
          </w:p>
        </w:tc>
        <w:tc>
          <w:tcPr>
            <w:tcW w:w="2268" w:type="dxa"/>
          </w:tcPr>
          <w:p w14:paraId="2062D502" w14:textId="22A86104" w:rsidR="005346E7" w:rsidRPr="00262114" w:rsidRDefault="0042756A" w:rsidP="00CA2AD7">
            <w:pPr>
              <w:rPr>
                <w:rFonts w:ascii="Arial" w:hAnsi="Arial" w:cs="Arial"/>
                <w:b/>
              </w:rPr>
            </w:pPr>
            <w:r>
              <w:rPr>
                <w:rFonts w:ascii="Arial" w:hAnsi="Arial" w:cs="Arial"/>
                <w:sz w:val="18"/>
                <w:szCs w:val="18"/>
              </w:rPr>
              <w:t>Termly</w:t>
            </w:r>
          </w:p>
        </w:tc>
      </w:tr>
      <w:tr w:rsidR="00612244" w:rsidRPr="002954A6" w14:paraId="57969D19" w14:textId="77777777" w:rsidTr="00F0516D">
        <w:tc>
          <w:tcPr>
            <w:tcW w:w="2235" w:type="dxa"/>
            <w:tcMar>
              <w:top w:w="57" w:type="dxa"/>
              <w:bottom w:w="57" w:type="dxa"/>
            </w:tcMar>
          </w:tcPr>
          <w:p w14:paraId="6E7790CB" w14:textId="77777777" w:rsidR="00612244" w:rsidRPr="002954A6" w:rsidRDefault="00612244" w:rsidP="00CA2AD7">
            <w:pPr>
              <w:rPr>
                <w:rFonts w:ascii="Arial" w:hAnsi="Arial" w:cs="Arial"/>
                <w:b/>
              </w:rPr>
            </w:pPr>
          </w:p>
        </w:tc>
        <w:tc>
          <w:tcPr>
            <w:tcW w:w="2409" w:type="dxa"/>
            <w:tcMar>
              <w:top w:w="57" w:type="dxa"/>
              <w:bottom w:w="57" w:type="dxa"/>
            </w:tcMar>
          </w:tcPr>
          <w:p w14:paraId="51E85CEC" w14:textId="77777777" w:rsidR="00612244" w:rsidRDefault="00612244" w:rsidP="00612244">
            <w:pPr>
              <w:pStyle w:val="TableParagraph"/>
              <w:ind w:left="102" w:right="222"/>
              <w:rPr>
                <w:rFonts w:ascii="Arial" w:eastAsia="Arial" w:hAnsi="Arial" w:cs="Arial"/>
                <w:sz w:val="18"/>
                <w:szCs w:val="18"/>
              </w:rPr>
            </w:pPr>
            <w:r>
              <w:rPr>
                <w:rFonts w:ascii="Arial"/>
                <w:sz w:val="18"/>
              </w:rPr>
              <w:t>Small</w:t>
            </w:r>
            <w:r>
              <w:rPr>
                <w:rFonts w:ascii="Arial"/>
                <w:spacing w:val="-2"/>
                <w:sz w:val="18"/>
              </w:rPr>
              <w:t xml:space="preserve"> </w:t>
            </w:r>
            <w:r>
              <w:rPr>
                <w:rFonts w:ascii="Arial"/>
                <w:spacing w:val="-1"/>
                <w:sz w:val="18"/>
              </w:rPr>
              <w:t>group</w:t>
            </w:r>
            <w:r>
              <w:rPr>
                <w:rFonts w:ascii="Arial"/>
                <w:sz w:val="18"/>
              </w:rPr>
              <w:t xml:space="preserve"> </w:t>
            </w:r>
            <w:r>
              <w:rPr>
                <w:rFonts w:ascii="Arial"/>
                <w:spacing w:val="-1"/>
                <w:sz w:val="18"/>
              </w:rPr>
              <w:t>sessions</w:t>
            </w:r>
            <w:r>
              <w:rPr>
                <w:rFonts w:ascii="Arial"/>
                <w:sz w:val="18"/>
              </w:rPr>
              <w:t xml:space="preserve"> in</w:t>
            </w:r>
            <w:r>
              <w:rPr>
                <w:rFonts w:ascii="Arial"/>
                <w:spacing w:val="28"/>
                <w:sz w:val="18"/>
              </w:rPr>
              <w:t xml:space="preserve"> </w:t>
            </w:r>
            <w:r>
              <w:rPr>
                <w:rFonts w:ascii="Arial"/>
                <w:spacing w:val="-1"/>
                <w:sz w:val="18"/>
              </w:rPr>
              <w:t>KS1</w:t>
            </w:r>
            <w:r>
              <w:rPr>
                <w:rFonts w:ascii="Arial"/>
                <w:spacing w:val="1"/>
                <w:sz w:val="18"/>
              </w:rPr>
              <w:t xml:space="preserve"> </w:t>
            </w:r>
            <w:r>
              <w:rPr>
                <w:rFonts w:ascii="Arial"/>
                <w:sz w:val="18"/>
              </w:rPr>
              <w:t>led</w:t>
            </w:r>
            <w:r>
              <w:rPr>
                <w:rFonts w:ascii="Arial"/>
                <w:spacing w:val="-2"/>
                <w:sz w:val="18"/>
              </w:rPr>
              <w:t xml:space="preserve"> </w:t>
            </w:r>
            <w:r>
              <w:rPr>
                <w:rFonts w:ascii="Arial"/>
                <w:sz w:val="18"/>
              </w:rPr>
              <w:t>by</w:t>
            </w:r>
            <w:r>
              <w:rPr>
                <w:rFonts w:ascii="Arial"/>
                <w:spacing w:val="-2"/>
                <w:sz w:val="18"/>
              </w:rPr>
              <w:t xml:space="preserve"> </w:t>
            </w:r>
            <w:r>
              <w:rPr>
                <w:rFonts w:ascii="Arial"/>
                <w:spacing w:val="-1"/>
                <w:sz w:val="18"/>
              </w:rPr>
              <w:t>Teaching</w:t>
            </w:r>
            <w:r>
              <w:rPr>
                <w:rFonts w:ascii="Arial"/>
                <w:spacing w:val="26"/>
                <w:sz w:val="18"/>
              </w:rPr>
              <w:t xml:space="preserve"> </w:t>
            </w:r>
            <w:r>
              <w:rPr>
                <w:rFonts w:ascii="Arial"/>
                <w:spacing w:val="-1"/>
                <w:sz w:val="18"/>
              </w:rPr>
              <w:t>Assistants</w:t>
            </w:r>
            <w:r>
              <w:rPr>
                <w:rFonts w:ascii="Arial"/>
                <w:spacing w:val="1"/>
                <w:sz w:val="18"/>
              </w:rPr>
              <w:t xml:space="preserve"> </w:t>
            </w:r>
            <w:r>
              <w:rPr>
                <w:rFonts w:ascii="Arial"/>
                <w:spacing w:val="-1"/>
                <w:sz w:val="18"/>
              </w:rPr>
              <w:t>running</w:t>
            </w:r>
            <w:r>
              <w:rPr>
                <w:rFonts w:ascii="Arial"/>
                <w:spacing w:val="-2"/>
                <w:sz w:val="18"/>
              </w:rPr>
              <w:t xml:space="preserve"> </w:t>
            </w:r>
            <w:r>
              <w:rPr>
                <w:rFonts w:ascii="Arial"/>
                <w:spacing w:val="-1"/>
                <w:sz w:val="18"/>
              </w:rPr>
              <w:t>proven</w:t>
            </w:r>
            <w:r>
              <w:rPr>
                <w:rFonts w:ascii="Arial"/>
                <w:spacing w:val="31"/>
                <w:sz w:val="18"/>
              </w:rPr>
              <w:t xml:space="preserve"> </w:t>
            </w:r>
            <w:r>
              <w:rPr>
                <w:rFonts w:ascii="Arial"/>
                <w:spacing w:val="-1"/>
                <w:sz w:val="18"/>
              </w:rPr>
              <w:t>intervention</w:t>
            </w:r>
            <w:r>
              <w:rPr>
                <w:rFonts w:ascii="Arial"/>
                <w:spacing w:val="-2"/>
                <w:sz w:val="18"/>
              </w:rPr>
              <w:t xml:space="preserve"> </w:t>
            </w:r>
            <w:proofErr w:type="spellStart"/>
            <w:r>
              <w:rPr>
                <w:rFonts w:ascii="Arial"/>
                <w:spacing w:val="-1"/>
                <w:sz w:val="18"/>
              </w:rPr>
              <w:t>programmes</w:t>
            </w:r>
            <w:proofErr w:type="spellEnd"/>
            <w:r>
              <w:rPr>
                <w:rFonts w:ascii="Arial"/>
                <w:spacing w:val="29"/>
                <w:sz w:val="18"/>
              </w:rPr>
              <w:t xml:space="preserve"> </w:t>
            </w:r>
            <w:r>
              <w:rPr>
                <w:rFonts w:ascii="Arial"/>
                <w:sz w:val="18"/>
              </w:rPr>
              <w:t xml:space="preserve">and </w:t>
            </w:r>
            <w:r>
              <w:rPr>
                <w:rFonts w:ascii="Arial"/>
                <w:spacing w:val="-1"/>
                <w:sz w:val="18"/>
              </w:rPr>
              <w:t>working</w:t>
            </w:r>
            <w:r>
              <w:rPr>
                <w:rFonts w:ascii="Arial"/>
                <w:sz w:val="18"/>
              </w:rPr>
              <w:t xml:space="preserve"> </w:t>
            </w:r>
            <w:r>
              <w:rPr>
                <w:rFonts w:ascii="Arial"/>
                <w:spacing w:val="-1"/>
                <w:sz w:val="18"/>
              </w:rPr>
              <w:t>towards</w:t>
            </w:r>
            <w:r>
              <w:rPr>
                <w:rFonts w:ascii="Arial"/>
                <w:spacing w:val="28"/>
                <w:sz w:val="18"/>
              </w:rPr>
              <w:t xml:space="preserve"> </w:t>
            </w:r>
            <w:proofErr w:type="spellStart"/>
            <w:r>
              <w:rPr>
                <w:rFonts w:ascii="Arial"/>
                <w:spacing w:val="-1"/>
                <w:sz w:val="18"/>
              </w:rPr>
              <w:t>Personalised</w:t>
            </w:r>
            <w:proofErr w:type="spellEnd"/>
            <w:r>
              <w:rPr>
                <w:rFonts w:ascii="Arial"/>
                <w:spacing w:val="-2"/>
                <w:sz w:val="18"/>
              </w:rPr>
              <w:t xml:space="preserve"> </w:t>
            </w:r>
            <w:r>
              <w:rPr>
                <w:rFonts w:ascii="Arial"/>
                <w:spacing w:val="-1"/>
                <w:sz w:val="18"/>
              </w:rPr>
              <w:t>Learning</w:t>
            </w:r>
            <w:r>
              <w:rPr>
                <w:rFonts w:ascii="Arial"/>
                <w:spacing w:val="27"/>
                <w:sz w:val="18"/>
              </w:rPr>
              <w:t xml:space="preserve"> </w:t>
            </w:r>
            <w:r>
              <w:rPr>
                <w:rFonts w:ascii="Arial"/>
                <w:sz w:val="18"/>
              </w:rPr>
              <w:t xml:space="preserve">Targets, </w:t>
            </w:r>
            <w:r>
              <w:rPr>
                <w:rFonts w:ascii="Arial"/>
                <w:spacing w:val="-1"/>
                <w:sz w:val="18"/>
              </w:rPr>
              <w:t>directed</w:t>
            </w:r>
            <w:r>
              <w:rPr>
                <w:rFonts w:ascii="Arial"/>
                <w:spacing w:val="-2"/>
                <w:sz w:val="18"/>
              </w:rPr>
              <w:t xml:space="preserve"> </w:t>
            </w:r>
            <w:r>
              <w:rPr>
                <w:rFonts w:ascii="Arial"/>
                <w:sz w:val="18"/>
              </w:rPr>
              <w:t>by</w:t>
            </w:r>
            <w:r>
              <w:rPr>
                <w:rFonts w:ascii="Arial"/>
                <w:spacing w:val="-2"/>
                <w:sz w:val="18"/>
              </w:rPr>
              <w:t xml:space="preserve"> </w:t>
            </w:r>
            <w:r>
              <w:rPr>
                <w:rFonts w:ascii="Arial"/>
                <w:sz w:val="18"/>
              </w:rPr>
              <w:t>class</w:t>
            </w:r>
            <w:r>
              <w:rPr>
                <w:rFonts w:ascii="Arial"/>
                <w:spacing w:val="24"/>
                <w:sz w:val="18"/>
              </w:rPr>
              <w:t xml:space="preserve"> </w:t>
            </w:r>
            <w:r>
              <w:rPr>
                <w:rFonts w:ascii="Arial"/>
                <w:spacing w:val="-1"/>
                <w:sz w:val="18"/>
              </w:rPr>
              <w:t>teachers.</w:t>
            </w:r>
          </w:p>
          <w:p w14:paraId="5A41A00D" w14:textId="77777777" w:rsidR="00612244" w:rsidRDefault="00612244" w:rsidP="00612244">
            <w:pPr>
              <w:pStyle w:val="TableParagraph"/>
              <w:spacing w:before="10"/>
              <w:rPr>
                <w:rFonts w:ascii="Times New Roman" w:eastAsia="Times New Roman" w:hAnsi="Times New Roman" w:cs="Times New Roman"/>
                <w:sz w:val="17"/>
                <w:szCs w:val="17"/>
              </w:rPr>
            </w:pPr>
          </w:p>
          <w:p w14:paraId="22A5F628" w14:textId="77777777" w:rsidR="00612244" w:rsidRDefault="00612244" w:rsidP="00612244">
            <w:pPr>
              <w:pStyle w:val="TableParagraph"/>
              <w:ind w:left="102" w:right="103"/>
              <w:rPr>
                <w:rFonts w:ascii="Arial" w:eastAsia="Arial" w:hAnsi="Arial" w:cs="Arial"/>
                <w:sz w:val="18"/>
                <w:szCs w:val="18"/>
              </w:rPr>
            </w:pPr>
            <w:r>
              <w:rPr>
                <w:rFonts w:ascii="Arial"/>
                <w:spacing w:val="-1"/>
                <w:sz w:val="18"/>
              </w:rPr>
              <w:t>Counselling</w:t>
            </w:r>
            <w:r>
              <w:rPr>
                <w:rFonts w:ascii="Arial"/>
                <w:sz w:val="18"/>
              </w:rPr>
              <w:t xml:space="preserve"> /Pastoral </w:t>
            </w:r>
            <w:r>
              <w:rPr>
                <w:rFonts w:ascii="Arial"/>
                <w:spacing w:val="-1"/>
                <w:sz w:val="18"/>
              </w:rPr>
              <w:t>Service</w:t>
            </w:r>
            <w:r>
              <w:rPr>
                <w:rFonts w:ascii="Arial"/>
                <w:spacing w:val="25"/>
                <w:sz w:val="18"/>
              </w:rPr>
              <w:t xml:space="preserve"> </w:t>
            </w:r>
            <w:r>
              <w:rPr>
                <w:rFonts w:ascii="Arial"/>
                <w:spacing w:val="-1"/>
                <w:sz w:val="18"/>
              </w:rPr>
              <w:t>available</w:t>
            </w:r>
            <w:r>
              <w:rPr>
                <w:rFonts w:ascii="Arial"/>
                <w:sz w:val="18"/>
              </w:rPr>
              <w:t xml:space="preserve"> </w:t>
            </w:r>
            <w:r>
              <w:rPr>
                <w:rFonts w:ascii="Arial"/>
                <w:spacing w:val="-1"/>
                <w:sz w:val="18"/>
              </w:rPr>
              <w:t>to</w:t>
            </w:r>
            <w:r>
              <w:rPr>
                <w:rFonts w:ascii="Arial"/>
                <w:sz w:val="18"/>
              </w:rPr>
              <w:t xml:space="preserve"> </w:t>
            </w:r>
            <w:r>
              <w:rPr>
                <w:rFonts w:ascii="Arial"/>
                <w:spacing w:val="-1"/>
                <w:sz w:val="18"/>
              </w:rPr>
              <w:t>targeted</w:t>
            </w:r>
            <w:r>
              <w:rPr>
                <w:rFonts w:ascii="Arial"/>
                <w:spacing w:val="-2"/>
                <w:sz w:val="18"/>
              </w:rPr>
              <w:t xml:space="preserve"> </w:t>
            </w:r>
            <w:r>
              <w:rPr>
                <w:rFonts w:ascii="Arial"/>
                <w:spacing w:val="-1"/>
                <w:sz w:val="18"/>
              </w:rPr>
              <w:t>pupils.</w:t>
            </w:r>
          </w:p>
          <w:p w14:paraId="53E1116E" w14:textId="77777777" w:rsidR="00612244" w:rsidRDefault="00612244" w:rsidP="00612244">
            <w:pPr>
              <w:pStyle w:val="TableParagraph"/>
              <w:spacing w:before="11"/>
              <w:rPr>
                <w:rFonts w:ascii="Times New Roman" w:eastAsia="Times New Roman" w:hAnsi="Times New Roman" w:cs="Times New Roman"/>
                <w:sz w:val="17"/>
                <w:szCs w:val="17"/>
              </w:rPr>
            </w:pPr>
          </w:p>
          <w:p w14:paraId="7BFAA1DF" w14:textId="57B32A57" w:rsidR="00612244" w:rsidRDefault="00612244" w:rsidP="00612244">
            <w:pPr>
              <w:rPr>
                <w:rFonts w:ascii="Arial" w:hAnsi="Arial" w:cs="Arial"/>
                <w:sz w:val="18"/>
                <w:szCs w:val="18"/>
              </w:rPr>
            </w:pPr>
          </w:p>
        </w:tc>
        <w:tc>
          <w:tcPr>
            <w:tcW w:w="3828" w:type="dxa"/>
            <w:tcMar>
              <w:top w:w="57" w:type="dxa"/>
              <w:bottom w:w="57" w:type="dxa"/>
            </w:tcMar>
          </w:tcPr>
          <w:p w14:paraId="4815B780" w14:textId="77777777" w:rsidR="00612244" w:rsidRDefault="00612244" w:rsidP="00612244">
            <w:pPr>
              <w:pStyle w:val="TableParagraph"/>
              <w:ind w:left="102" w:right="143"/>
              <w:rPr>
                <w:rFonts w:ascii="Arial" w:eastAsia="Arial" w:hAnsi="Arial" w:cs="Arial"/>
                <w:sz w:val="18"/>
                <w:szCs w:val="18"/>
              </w:rPr>
            </w:pPr>
            <w:r>
              <w:rPr>
                <w:rFonts w:ascii="Arial"/>
                <w:spacing w:val="-1"/>
                <w:sz w:val="18"/>
              </w:rPr>
              <w:t>Mental</w:t>
            </w:r>
            <w:r>
              <w:rPr>
                <w:rFonts w:ascii="Arial"/>
                <w:sz w:val="18"/>
              </w:rPr>
              <w:t xml:space="preserve"> </w:t>
            </w:r>
            <w:r>
              <w:rPr>
                <w:rFonts w:ascii="Arial"/>
                <w:spacing w:val="-1"/>
                <w:sz w:val="18"/>
              </w:rPr>
              <w:t>health</w:t>
            </w:r>
            <w:r>
              <w:rPr>
                <w:rFonts w:ascii="Arial"/>
                <w:spacing w:val="3"/>
                <w:sz w:val="18"/>
              </w:rPr>
              <w:t xml:space="preserve"> </w:t>
            </w:r>
            <w:r>
              <w:rPr>
                <w:rFonts w:ascii="Arial"/>
                <w:spacing w:val="-1"/>
                <w:sz w:val="18"/>
              </w:rPr>
              <w:t>and</w:t>
            </w:r>
            <w:r>
              <w:rPr>
                <w:rFonts w:ascii="Arial"/>
                <w:sz w:val="18"/>
              </w:rPr>
              <w:t xml:space="preserve"> </w:t>
            </w:r>
            <w:r>
              <w:rPr>
                <w:rFonts w:ascii="Arial"/>
                <w:spacing w:val="-1"/>
                <w:sz w:val="18"/>
              </w:rPr>
              <w:t>wellbeing</w:t>
            </w:r>
            <w:r>
              <w:rPr>
                <w:rFonts w:ascii="Arial"/>
                <w:spacing w:val="-2"/>
                <w:sz w:val="18"/>
              </w:rPr>
              <w:t xml:space="preserve"> </w:t>
            </w:r>
            <w:r>
              <w:rPr>
                <w:rFonts w:ascii="Arial"/>
                <w:sz w:val="18"/>
              </w:rPr>
              <w:t>of</w:t>
            </w:r>
            <w:r>
              <w:rPr>
                <w:rFonts w:ascii="Arial"/>
                <w:spacing w:val="-2"/>
                <w:sz w:val="18"/>
              </w:rPr>
              <w:t xml:space="preserve"> </w:t>
            </w:r>
            <w:r>
              <w:rPr>
                <w:rFonts w:ascii="Arial"/>
                <w:spacing w:val="-1"/>
                <w:sz w:val="18"/>
              </w:rPr>
              <w:t xml:space="preserve">pupils </w:t>
            </w:r>
            <w:r>
              <w:rPr>
                <w:rFonts w:ascii="Arial"/>
                <w:sz w:val="18"/>
              </w:rPr>
              <w:t>is</w:t>
            </w:r>
            <w:r>
              <w:rPr>
                <w:rFonts w:ascii="Arial"/>
                <w:spacing w:val="-1"/>
                <w:sz w:val="18"/>
              </w:rPr>
              <w:t xml:space="preserve"> </w:t>
            </w:r>
            <w:r>
              <w:rPr>
                <w:rFonts w:ascii="Arial"/>
                <w:sz w:val="18"/>
              </w:rPr>
              <w:t>a</w:t>
            </w:r>
            <w:r>
              <w:rPr>
                <w:rFonts w:ascii="Arial"/>
                <w:spacing w:val="31"/>
                <w:sz w:val="18"/>
              </w:rPr>
              <w:t xml:space="preserve"> </w:t>
            </w:r>
            <w:r>
              <w:rPr>
                <w:rFonts w:ascii="Arial"/>
                <w:spacing w:val="-1"/>
                <w:sz w:val="18"/>
              </w:rPr>
              <w:t>national</w:t>
            </w:r>
            <w:r>
              <w:rPr>
                <w:rFonts w:ascii="Arial"/>
                <w:spacing w:val="-2"/>
                <w:sz w:val="18"/>
              </w:rPr>
              <w:t xml:space="preserve"> </w:t>
            </w:r>
            <w:r>
              <w:rPr>
                <w:rFonts w:ascii="Arial"/>
                <w:spacing w:val="-1"/>
                <w:sz w:val="18"/>
              </w:rPr>
              <w:t>priority.</w:t>
            </w:r>
            <w:r>
              <w:rPr>
                <w:rFonts w:ascii="Arial"/>
                <w:spacing w:val="-5"/>
                <w:sz w:val="18"/>
              </w:rPr>
              <w:t xml:space="preserve"> </w:t>
            </w:r>
            <w:r>
              <w:rPr>
                <w:rFonts w:ascii="Arial"/>
                <w:spacing w:val="3"/>
                <w:sz w:val="18"/>
              </w:rPr>
              <w:t>We</w:t>
            </w:r>
            <w:r>
              <w:rPr>
                <w:rFonts w:ascii="Arial"/>
                <w:spacing w:val="-4"/>
                <w:sz w:val="18"/>
              </w:rPr>
              <w:t xml:space="preserve"> </w:t>
            </w:r>
            <w:r>
              <w:rPr>
                <w:rFonts w:ascii="Arial"/>
                <w:spacing w:val="-1"/>
                <w:sz w:val="18"/>
              </w:rPr>
              <w:t>have</w:t>
            </w:r>
            <w:r>
              <w:rPr>
                <w:rFonts w:ascii="Arial"/>
                <w:sz w:val="18"/>
              </w:rPr>
              <w:t xml:space="preserve"> </w:t>
            </w:r>
            <w:r>
              <w:rPr>
                <w:rFonts w:ascii="Arial"/>
                <w:spacing w:val="-1"/>
                <w:sz w:val="18"/>
              </w:rPr>
              <w:t>noticed</w:t>
            </w:r>
            <w:r>
              <w:rPr>
                <w:rFonts w:ascii="Arial"/>
                <w:spacing w:val="-2"/>
                <w:sz w:val="18"/>
              </w:rPr>
              <w:t xml:space="preserve"> </w:t>
            </w:r>
            <w:r>
              <w:rPr>
                <w:rFonts w:ascii="Arial"/>
                <w:sz w:val="18"/>
              </w:rPr>
              <w:t>a</w:t>
            </w:r>
            <w:r>
              <w:rPr>
                <w:rFonts w:ascii="Arial"/>
                <w:spacing w:val="39"/>
                <w:sz w:val="18"/>
              </w:rPr>
              <w:t xml:space="preserve"> </w:t>
            </w:r>
            <w:r>
              <w:rPr>
                <w:rFonts w:ascii="Arial"/>
                <w:spacing w:val="-1"/>
                <w:sz w:val="18"/>
              </w:rPr>
              <w:t>significant</w:t>
            </w:r>
            <w:r>
              <w:rPr>
                <w:rFonts w:ascii="Arial"/>
                <w:spacing w:val="-2"/>
                <w:sz w:val="18"/>
              </w:rPr>
              <w:t xml:space="preserve"> </w:t>
            </w:r>
            <w:r>
              <w:rPr>
                <w:rFonts w:ascii="Arial"/>
                <w:spacing w:val="-1"/>
                <w:sz w:val="18"/>
              </w:rPr>
              <w:t>rise</w:t>
            </w:r>
            <w:r>
              <w:rPr>
                <w:rFonts w:ascii="Arial"/>
                <w:sz w:val="18"/>
              </w:rPr>
              <w:t xml:space="preserve"> </w:t>
            </w:r>
            <w:r>
              <w:rPr>
                <w:rFonts w:ascii="Arial"/>
                <w:spacing w:val="-1"/>
                <w:sz w:val="18"/>
              </w:rPr>
              <w:t>in</w:t>
            </w:r>
            <w:r>
              <w:rPr>
                <w:rFonts w:ascii="Arial"/>
                <w:sz w:val="18"/>
              </w:rPr>
              <w:t xml:space="preserve"> the</w:t>
            </w:r>
            <w:r>
              <w:rPr>
                <w:rFonts w:ascii="Arial"/>
                <w:spacing w:val="-2"/>
                <w:sz w:val="18"/>
              </w:rPr>
              <w:t xml:space="preserve"> </w:t>
            </w:r>
            <w:r>
              <w:rPr>
                <w:rFonts w:ascii="Arial"/>
                <w:spacing w:val="-1"/>
                <w:sz w:val="18"/>
              </w:rPr>
              <w:t>number</w:t>
            </w:r>
            <w:r>
              <w:rPr>
                <w:rFonts w:ascii="Arial"/>
                <w:spacing w:val="-2"/>
                <w:sz w:val="18"/>
              </w:rPr>
              <w:t xml:space="preserve"> </w:t>
            </w:r>
            <w:r>
              <w:rPr>
                <w:rFonts w:ascii="Arial"/>
                <w:spacing w:val="-1"/>
                <w:sz w:val="18"/>
              </w:rPr>
              <w:t>of</w:t>
            </w:r>
            <w:r>
              <w:rPr>
                <w:rFonts w:ascii="Arial"/>
                <w:sz w:val="18"/>
              </w:rPr>
              <w:t xml:space="preserve"> </w:t>
            </w:r>
            <w:r>
              <w:rPr>
                <w:rFonts w:ascii="Arial"/>
                <w:spacing w:val="-1"/>
                <w:sz w:val="18"/>
              </w:rPr>
              <w:t>pupils</w:t>
            </w:r>
            <w:r>
              <w:rPr>
                <w:rFonts w:ascii="Arial"/>
                <w:spacing w:val="-2"/>
                <w:sz w:val="18"/>
              </w:rPr>
              <w:t xml:space="preserve"> </w:t>
            </w:r>
            <w:r>
              <w:rPr>
                <w:rFonts w:ascii="Arial"/>
                <w:spacing w:val="-1"/>
                <w:sz w:val="18"/>
              </w:rPr>
              <w:t>facing</w:t>
            </w:r>
            <w:r>
              <w:rPr>
                <w:rFonts w:ascii="Arial"/>
                <w:spacing w:val="51"/>
                <w:sz w:val="18"/>
              </w:rPr>
              <w:t xml:space="preserve"> </w:t>
            </w:r>
            <w:r>
              <w:rPr>
                <w:rFonts w:ascii="Arial"/>
                <w:spacing w:val="-1"/>
                <w:sz w:val="18"/>
              </w:rPr>
              <w:t>very</w:t>
            </w:r>
            <w:r>
              <w:rPr>
                <w:rFonts w:ascii="Arial"/>
                <w:spacing w:val="-2"/>
                <w:sz w:val="18"/>
              </w:rPr>
              <w:t xml:space="preserve"> </w:t>
            </w:r>
            <w:r>
              <w:rPr>
                <w:rFonts w:ascii="Arial"/>
                <w:spacing w:val="-1"/>
                <w:sz w:val="18"/>
              </w:rPr>
              <w:t>challenging</w:t>
            </w:r>
            <w:r>
              <w:rPr>
                <w:rFonts w:ascii="Arial"/>
                <w:spacing w:val="-2"/>
                <w:sz w:val="18"/>
              </w:rPr>
              <w:t xml:space="preserve"> </w:t>
            </w:r>
            <w:r>
              <w:rPr>
                <w:rFonts w:ascii="Arial"/>
                <w:spacing w:val="-1"/>
                <w:sz w:val="18"/>
              </w:rPr>
              <w:t>circumstances</w:t>
            </w:r>
            <w:r>
              <w:rPr>
                <w:rFonts w:ascii="Arial"/>
                <w:spacing w:val="1"/>
                <w:sz w:val="18"/>
              </w:rPr>
              <w:t xml:space="preserve"> </w:t>
            </w:r>
            <w:r>
              <w:rPr>
                <w:rFonts w:ascii="Arial"/>
                <w:spacing w:val="-1"/>
                <w:sz w:val="18"/>
              </w:rPr>
              <w:t>outside</w:t>
            </w:r>
            <w:r>
              <w:rPr>
                <w:rFonts w:ascii="Arial"/>
                <w:sz w:val="18"/>
              </w:rPr>
              <w:t xml:space="preserve"> of</w:t>
            </w:r>
            <w:r>
              <w:rPr>
                <w:rFonts w:ascii="Arial"/>
                <w:spacing w:val="45"/>
                <w:sz w:val="18"/>
              </w:rPr>
              <w:t xml:space="preserve"> </w:t>
            </w:r>
            <w:r>
              <w:rPr>
                <w:rFonts w:ascii="Arial"/>
                <w:sz w:val="18"/>
              </w:rPr>
              <w:t>school.</w:t>
            </w:r>
            <w:r>
              <w:rPr>
                <w:rFonts w:ascii="Arial"/>
                <w:spacing w:val="-2"/>
                <w:sz w:val="18"/>
              </w:rPr>
              <w:t xml:space="preserve"> </w:t>
            </w:r>
            <w:r>
              <w:rPr>
                <w:rFonts w:ascii="Arial"/>
                <w:spacing w:val="-1"/>
                <w:sz w:val="18"/>
              </w:rPr>
              <w:t>Increasing</w:t>
            </w:r>
            <w:r>
              <w:rPr>
                <w:rFonts w:ascii="Arial"/>
                <w:spacing w:val="-2"/>
                <w:sz w:val="18"/>
              </w:rPr>
              <w:t xml:space="preserve"> </w:t>
            </w:r>
            <w:r>
              <w:rPr>
                <w:rFonts w:ascii="Arial"/>
                <w:spacing w:val="-1"/>
                <w:sz w:val="18"/>
              </w:rPr>
              <w:t>numbers</w:t>
            </w:r>
            <w:r>
              <w:rPr>
                <w:rFonts w:ascii="Arial"/>
                <w:spacing w:val="1"/>
                <w:sz w:val="18"/>
              </w:rPr>
              <w:t xml:space="preserve"> </w:t>
            </w:r>
            <w:r>
              <w:rPr>
                <w:rFonts w:ascii="Arial"/>
                <w:sz w:val="18"/>
              </w:rPr>
              <w:t>of</w:t>
            </w:r>
            <w:r>
              <w:rPr>
                <w:rFonts w:ascii="Arial"/>
                <w:spacing w:val="-4"/>
                <w:sz w:val="18"/>
              </w:rPr>
              <w:t xml:space="preserve"> </w:t>
            </w:r>
            <w:r>
              <w:rPr>
                <w:rFonts w:ascii="Arial"/>
                <w:spacing w:val="-1"/>
                <w:sz w:val="18"/>
              </w:rPr>
              <w:t>pupils,</w:t>
            </w:r>
            <w:r>
              <w:rPr>
                <w:rFonts w:ascii="Arial"/>
                <w:spacing w:val="-2"/>
                <w:sz w:val="18"/>
              </w:rPr>
              <w:t xml:space="preserve"> </w:t>
            </w:r>
            <w:r>
              <w:rPr>
                <w:rFonts w:ascii="Arial"/>
                <w:sz w:val="18"/>
              </w:rPr>
              <w:t>many</w:t>
            </w:r>
            <w:r>
              <w:rPr>
                <w:rFonts w:ascii="Arial"/>
                <w:spacing w:val="35"/>
                <w:sz w:val="18"/>
              </w:rPr>
              <w:t xml:space="preserve"> </w:t>
            </w:r>
            <w:r>
              <w:rPr>
                <w:rFonts w:ascii="Arial"/>
                <w:spacing w:val="-1"/>
                <w:sz w:val="18"/>
              </w:rPr>
              <w:t>with</w:t>
            </w:r>
            <w:r>
              <w:rPr>
                <w:rFonts w:ascii="Arial"/>
                <w:sz w:val="18"/>
              </w:rPr>
              <w:t xml:space="preserve"> </w:t>
            </w:r>
            <w:r>
              <w:rPr>
                <w:rFonts w:ascii="Arial"/>
                <w:spacing w:val="-1"/>
                <w:sz w:val="18"/>
              </w:rPr>
              <w:t>significant</w:t>
            </w:r>
            <w:r>
              <w:rPr>
                <w:rFonts w:ascii="Arial"/>
                <w:spacing w:val="-2"/>
                <w:sz w:val="18"/>
              </w:rPr>
              <w:t xml:space="preserve"> </w:t>
            </w:r>
            <w:r>
              <w:rPr>
                <w:rFonts w:ascii="Arial"/>
                <w:spacing w:val="-1"/>
                <w:sz w:val="18"/>
              </w:rPr>
              <w:t>academic</w:t>
            </w:r>
            <w:r>
              <w:rPr>
                <w:rFonts w:ascii="Arial"/>
                <w:spacing w:val="-2"/>
                <w:sz w:val="18"/>
              </w:rPr>
              <w:t xml:space="preserve"> </w:t>
            </w:r>
            <w:r>
              <w:rPr>
                <w:rFonts w:ascii="Arial"/>
                <w:spacing w:val="-1"/>
                <w:sz w:val="18"/>
              </w:rPr>
              <w:t>potential,</w:t>
            </w:r>
            <w:r>
              <w:rPr>
                <w:rFonts w:ascii="Arial"/>
                <w:sz w:val="18"/>
              </w:rPr>
              <w:t xml:space="preserve"> are</w:t>
            </w:r>
            <w:r>
              <w:rPr>
                <w:rFonts w:ascii="Arial"/>
                <w:spacing w:val="-2"/>
                <w:sz w:val="18"/>
              </w:rPr>
              <w:t xml:space="preserve"> </w:t>
            </w:r>
            <w:r>
              <w:rPr>
                <w:rFonts w:ascii="Arial"/>
                <w:sz w:val="18"/>
              </w:rPr>
              <w:t>not</w:t>
            </w:r>
            <w:r>
              <w:rPr>
                <w:rFonts w:ascii="Arial"/>
                <w:spacing w:val="-2"/>
                <w:sz w:val="18"/>
              </w:rPr>
              <w:t xml:space="preserve"> </w:t>
            </w:r>
            <w:r>
              <w:rPr>
                <w:rFonts w:ascii="Arial"/>
                <w:sz w:val="18"/>
              </w:rPr>
              <w:t>in</w:t>
            </w:r>
            <w:r>
              <w:rPr>
                <w:rFonts w:ascii="Arial"/>
                <w:spacing w:val="43"/>
                <w:sz w:val="18"/>
              </w:rPr>
              <w:t xml:space="preserve"> </w:t>
            </w:r>
            <w:r>
              <w:rPr>
                <w:rFonts w:ascii="Arial"/>
                <w:sz w:val="18"/>
              </w:rPr>
              <w:t xml:space="preserve">a </w:t>
            </w:r>
            <w:r>
              <w:rPr>
                <w:rFonts w:ascii="Arial"/>
                <w:spacing w:val="-1"/>
                <w:sz w:val="18"/>
              </w:rPr>
              <w:t>place</w:t>
            </w:r>
            <w:r>
              <w:rPr>
                <w:rFonts w:ascii="Arial"/>
                <w:sz w:val="18"/>
              </w:rPr>
              <w:t xml:space="preserve"> </w:t>
            </w:r>
            <w:r>
              <w:rPr>
                <w:rFonts w:ascii="Arial"/>
                <w:spacing w:val="-1"/>
                <w:sz w:val="18"/>
              </w:rPr>
              <w:t>where</w:t>
            </w:r>
            <w:r>
              <w:rPr>
                <w:rFonts w:ascii="Arial"/>
                <w:sz w:val="18"/>
              </w:rPr>
              <w:t xml:space="preserve"> </w:t>
            </w:r>
            <w:r>
              <w:rPr>
                <w:rFonts w:ascii="Arial"/>
                <w:spacing w:val="-1"/>
                <w:sz w:val="18"/>
              </w:rPr>
              <w:t>they</w:t>
            </w:r>
            <w:r>
              <w:rPr>
                <w:rFonts w:ascii="Arial"/>
                <w:spacing w:val="-2"/>
                <w:sz w:val="18"/>
              </w:rPr>
              <w:t xml:space="preserve"> </w:t>
            </w:r>
            <w:r>
              <w:rPr>
                <w:rFonts w:ascii="Arial"/>
                <w:sz w:val="18"/>
              </w:rPr>
              <w:t xml:space="preserve">are </w:t>
            </w:r>
            <w:r>
              <w:rPr>
                <w:rFonts w:ascii="Arial"/>
                <w:spacing w:val="-1"/>
                <w:sz w:val="18"/>
              </w:rPr>
              <w:t>ready</w:t>
            </w:r>
            <w:r>
              <w:rPr>
                <w:rFonts w:ascii="Arial"/>
                <w:spacing w:val="-2"/>
                <w:sz w:val="18"/>
              </w:rPr>
              <w:t xml:space="preserve"> </w:t>
            </w:r>
            <w:r>
              <w:rPr>
                <w:rFonts w:ascii="Arial"/>
                <w:spacing w:val="-1"/>
                <w:sz w:val="18"/>
              </w:rPr>
              <w:t>to</w:t>
            </w:r>
            <w:r>
              <w:rPr>
                <w:rFonts w:ascii="Arial"/>
                <w:sz w:val="18"/>
              </w:rPr>
              <w:t xml:space="preserve"> </w:t>
            </w:r>
            <w:r>
              <w:rPr>
                <w:rFonts w:ascii="Arial"/>
                <w:spacing w:val="-1"/>
                <w:sz w:val="18"/>
              </w:rPr>
              <w:t>engage</w:t>
            </w:r>
            <w:r>
              <w:rPr>
                <w:rFonts w:ascii="Arial"/>
                <w:sz w:val="18"/>
              </w:rPr>
              <w:t xml:space="preserve"> </w:t>
            </w:r>
            <w:r>
              <w:rPr>
                <w:rFonts w:ascii="Arial"/>
                <w:spacing w:val="-1"/>
                <w:sz w:val="18"/>
              </w:rPr>
              <w:t>fully</w:t>
            </w:r>
            <w:r>
              <w:rPr>
                <w:rFonts w:ascii="Arial"/>
                <w:spacing w:val="39"/>
                <w:sz w:val="18"/>
              </w:rPr>
              <w:t xml:space="preserve"> </w:t>
            </w:r>
            <w:r>
              <w:rPr>
                <w:rFonts w:ascii="Arial"/>
                <w:sz w:val="18"/>
              </w:rPr>
              <w:t xml:space="preserve">in </w:t>
            </w:r>
            <w:r>
              <w:rPr>
                <w:rFonts w:ascii="Arial"/>
                <w:spacing w:val="-1"/>
                <w:sz w:val="18"/>
              </w:rPr>
              <w:t>learning.</w:t>
            </w:r>
          </w:p>
          <w:p w14:paraId="042D872A" w14:textId="77777777" w:rsidR="00612244" w:rsidRDefault="00612244" w:rsidP="00612244">
            <w:pPr>
              <w:pStyle w:val="TableParagraph"/>
              <w:spacing w:before="10"/>
              <w:rPr>
                <w:rFonts w:ascii="Times New Roman" w:eastAsia="Times New Roman" w:hAnsi="Times New Roman" w:cs="Times New Roman"/>
                <w:sz w:val="17"/>
                <w:szCs w:val="17"/>
              </w:rPr>
            </w:pPr>
          </w:p>
          <w:p w14:paraId="5920D807" w14:textId="1407F2AC" w:rsidR="00612244" w:rsidRDefault="00612244" w:rsidP="00612244">
            <w:pPr>
              <w:rPr>
                <w:rFonts w:ascii="Arial" w:hAnsi="Arial" w:cs="Arial"/>
                <w:sz w:val="18"/>
                <w:szCs w:val="18"/>
              </w:rPr>
            </w:pPr>
          </w:p>
        </w:tc>
        <w:tc>
          <w:tcPr>
            <w:tcW w:w="3260" w:type="dxa"/>
            <w:tcMar>
              <w:top w:w="57" w:type="dxa"/>
              <w:bottom w:w="57" w:type="dxa"/>
            </w:tcMar>
          </w:tcPr>
          <w:p w14:paraId="715BB656" w14:textId="77777777" w:rsidR="00612244" w:rsidRDefault="00612244" w:rsidP="00612244">
            <w:pPr>
              <w:pStyle w:val="TableParagraph"/>
              <w:spacing w:before="11"/>
              <w:rPr>
                <w:rFonts w:ascii="Times New Roman" w:eastAsia="Times New Roman" w:hAnsi="Times New Roman" w:cs="Times New Roman"/>
                <w:sz w:val="17"/>
                <w:szCs w:val="17"/>
              </w:rPr>
            </w:pPr>
          </w:p>
          <w:p w14:paraId="47E2AED7" w14:textId="77777777" w:rsidR="00612244" w:rsidRDefault="00612244" w:rsidP="00612244">
            <w:pPr>
              <w:rPr>
                <w:rFonts w:ascii="Arial"/>
                <w:spacing w:val="-1"/>
                <w:sz w:val="18"/>
              </w:rPr>
            </w:pPr>
            <w:r>
              <w:rPr>
                <w:rFonts w:ascii="Arial"/>
                <w:sz w:val="18"/>
              </w:rPr>
              <w:t>Regular</w:t>
            </w:r>
            <w:r>
              <w:rPr>
                <w:rFonts w:ascii="Arial"/>
                <w:spacing w:val="-2"/>
                <w:sz w:val="18"/>
              </w:rPr>
              <w:t xml:space="preserve"> </w:t>
            </w:r>
            <w:r>
              <w:rPr>
                <w:rFonts w:ascii="Arial"/>
                <w:spacing w:val="-1"/>
                <w:sz w:val="18"/>
              </w:rPr>
              <w:t>meetings</w:t>
            </w:r>
            <w:r>
              <w:rPr>
                <w:rFonts w:ascii="Arial"/>
                <w:spacing w:val="1"/>
                <w:sz w:val="18"/>
              </w:rPr>
              <w:t xml:space="preserve"> </w:t>
            </w:r>
            <w:r>
              <w:rPr>
                <w:rFonts w:ascii="Arial"/>
                <w:spacing w:val="-1"/>
                <w:sz w:val="18"/>
              </w:rPr>
              <w:t>with</w:t>
            </w:r>
            <w:r>
              <w:rPr>
                <w:rFonts w:ascii="Arial"/>
                <w:spacing w:val="2"/>
                <w:sz w:val="18"/>
              </w:rPr>
              <w:t xml:space="preserve"> </w:t>
            </w:r>
            <w:r>
              <w:rPr>
                <w:rFonts w:ascii="Arial"/>
                <w:sz w:val="18"/>
              </w:rPr>
              <w:t>ELSA</w:t>
            </w:r>
            <w:r>
              <w:rPr>
                <w:rFonts w:ascii="Arial"/>
                <w:spacing w:val="-3"/>
                <w:sz w:val="18"/>
              </w:rPr>
              <w:t xml:space="preserve"> </w:t>
            </w:r>
            <w:r>
              <w:rPr>
                <w:rFonts w:ascii="Arial"/>
                <w:spacing w:val="-1"/>
                <w:sz w:val="18"/>
              </w:rPr>
              <w:t>to</w:t>
            </w:r>
            <w:r>
              <w:rPr>
                <w:rFonts w:ascii="Arial"/>
                <w:spacing w:val="28"/>
                <w:sz w:val="18"/>
              </w:rPr>
              <w:t xml:space="preserve"> </w:t>
            </w:r>
            <w:r>
              <w:rPr>
                <w:rFonts w:ascii="Arial"/>
                <w:spacing w:val="-1"/>
                <w:sz w:val="18"/>
              </w:rPr>
              <w:t>assess</w:t>
            </w:r>
            <w:r>
              <w:rPr>
                <w:rFonts w:ascii="Arial"/>
                <w:spacing w:val="1"/>
                <w:sz w:val="18"/>
              </w:rPr>
              <w:t xml:space="preserve"> </w:t>
            </w:r>
            <w:r>
              <w:rPr>
                <w:rFonts w:ascii="Arial"/>
                <w:spacing w:val="-1"/>
                <w:sz w:val="18"/>
              </w:rPr>
              <w:t>impact</w:t>
            </w:r>
          </w:p>
          <w:p w14:paraId="5E5A3955" w14:textId="77777777" w:rsidR="00612244" w:rsidRDefault="00612244" w:rsidP="00612244">
            <w:pPr>
              <w:rPr>
                <w:rFonts w:ascii="Arial"/>
                <w:spacing w:val="-1"/>
                <w:sz w:val="18"/>
              </w:rPr>
            </w:pPr>
          </w:p>
          <w:p w14:paraId="5C0C73A9" w14:textId="465659CE" w:rsidR="00612244" w:rsidRDefault="00612244" w:rsidP="00612244">
            <w:pPr>
              <w:rPr>
                <w:rFonts w:ascii="Arial" w:hAnsi="Arial" w:cs="Arial"/>
                <w:sz w:val="18"/>
                <w:szCs w:val="18"/>
              </w:rPr>
            </w:pPr>
            <w:r>
              <w:rPr>
                <w:rFonts w:ascii="Arial"/>
                <w:spacing w:val="-1"/>
                <w:sz w:val="18"/>
              </w:rPr>
              <w:t>Pupil voice</w:t>
            </w:r>
          </w:p>
        </w:tc>
        <w:tc>
          <w:tcPr>
            <w:tcW w:w="1417" w:type="dxa"/>
          </w:tcPr>
          <w:p w14:paraId="64BE028B" w14:textId="79C00B33" w:rsidR="00612244" w:rsidRDefault="00612244" w:rsidP="00CA2AD7">
            <w:pPr>
              <w:rPr>
                <w:rFonts w:ascii="Arial" w:hAnsi="Arial" w:cs="Arial"/>
                <w:sz w:val="18"/>
                <w:szCs w:val="18"/>
              </w:rPr>
            </w:pPr>
            <w:r>
              <w:rPr>
                <w:rFonts w:ascii="Arial" w:hAnsi="Arial" w:cs="Arial"/>
                <w:sz w:val="18"/>
                <w:szCs w:val="18"/>
              </w:rPr>
              <w:t>SENCO</w:t>
            </w:r>
          </w:p>
        </w:tc>
        <w:tc>
          <w:tcPr>
            <w:tcW w:w="2268" w:type="dxa"/>
          </w:tcPr>
          <w:p w14:paraId="68747AC4" w14:textId="577A9BC9" w:rsidR="00612244" w:rsidRDefault="00612244" w:rsidP="00CA2AD7">
            <w:pPr>
              <w:rPr>
                <w:rFonts w:ascii="Arial" w:hAnsi="Arial" w:cs="Arial"/>
                <w:sz w:val="18"/>
                <w:szCs w:val="18"/>
              </w:rPr>
            </w:pPr>
            <w:r>
              <w:rPr>
                <w:rFonts w:ascii="Arial" w:hAnsi="Arial" w:cs="Arial"/>
                <w:sz w:val="18"/>
                <w:szCs w:val="18"/>
              </w:rPr>
              <w:t>termly</w:t>
            </w:r>
          </w:p>
        </w:tc>
      </w:tr>
      <w:tr w:rsidR="005346E7" w:rsidRPr="002954A6" w14:paraId="0DFF8239" w14:textId="77777777" w:rsidTr="00F0516D">
        <w:tc>
          <w:tcPr>
            <w:tcW w:w="13149" w:type="dxa"/>
            <w:gridSpan w:val="5"/>
            <w:tcMar>
              <w:top w:w="57" w:type="dxa"/>
              <w:bottom w:w="57" w:type="dxa"/>
            </w:tcMar>
          </w:tcPr>
          <w:p w14:paraId="7CEB0796" w14:textId="409918C9" w:rsidR="005346E7" w:rsidRPr="002954A6" w:rsidRDefault="005346E7" w:rsidP="005346E7">
            <w:pPr>
              <w:jc w:val="right"/>
              <w:rPr>
                <w:rFonts w:ascii="Arial" w:hAnsi="Arial" w:cs="Arial"/>
                <w:b/>
              </w:rPr>
            </w:pPr>
            <w:r w:rsidRPr="002954A6">
              <w:rPr>
                <w:rFonts w:ascii="Arial" w:hAnsi="Arial" w:cs="Arial"/>
                <w:b/>
              </w:rPr>
              <w:t>Total budgeted cost</w:t>
            </w:r>
          </w:p>
        </w:tc>
        <w:tc>
          <w:tcPr>
            <w:tcW w:w="2268" w:type="dxa"/>
          </w:tcPr>
          <w:p w14:paraId="36746413" w14:textId="10FAE7A1" w:rsidR="0079199F" w:rsidRDefault="0079199F" w:rsidP="00CA2AD7">
            <w:pPr>
              <w:rPr>
                <w:rFonts w:ascii="Arial" w:hAnsi="Arial" w:cs="Arial"/>
                <w:sz w:val="18"/>
                <w:szCs w:val="18"/>
              </w:rPr>
            </w:pPr>
            <w:r>
              <w:rPr>
                <w:rFonts w:ascii="Arial" w:hAnsi="Arial" w:cs="Arial"/>
                <w:sz w:val="18"/>
                <w:szCs w:val="18"/>
              </w:rPr>
              <w:t xml:space="preserve">Growth Mindset training &amp; lesson study </w:t>
            </w:r>
          </w:p>
          <w:p w14:paraId="0494B7A0" w14:textId="5A82F5AD" w:rsidR="0079199F" w:rsidRDefault="0079199F" w:rsidP="00CA2AD7">
            <w:pPr>
              <w:rPr>
                <w:rFonts w:ascii="Arial" w:hAnsi="Arial" w:cs="Arial"/>
                <w:sz w:val="18"/>
                <w:szCs w:val="18"/>
              </w:rPr>
            </w:pPr>
            <w:r>
              <w:rPr>
                <w:rFonts w:ascii="Arial" w:hAnsi="Arial" w:cs="Arial"/>
                <w:sz w:val="18"/>
                <w:szCs w:val="18"/>
              </w:rPr>
              <w:t>£500</w:t>
            </w:r>
          </w:p>
          <w:p w14:paraId="04963DB5" w14:textId="77777777" w:rsidR="005346E7" w:rsidRDefault="0079199F" w:rsidP="00CA2AD7">
            <w:pPr>
              <w:rPr>
                <w:rFonts w:ascii="Arial" w:hAnsi="Arial" w:cs="Arial"/>
                <w:sz w:val="18"/>
                <w:szCs w:val="18"/>
              </w:rPr>
            </w:pPr>
            <w:r>
              <w:rPr>
                <w:rFonts w:ascii="Arial" w:hAnsi="Arial" w:cs="Arial"/>
                <w:sz w:val="18"/>
                <w:szCs w:val="18"/>
              </w:rPr>
              <w:t>ELSA £1424</w:t>
            </w:r>
          </w:p>
          <w:p w14:paraId="12C9F471" w14:textId="77777777" w:rsidR="00F0516D" w:rsidRDefault="00F0516D" w:rsidP="00CA2AD7">
            <w:pPr>
              <w:rPr>
                <w:rFonts w:ascii="Arial" w:hAnsi="Arial" w:cs="Arial"/>
                <w:sz w:val="18"/>
                <w:szCs w:val="18"/>
              </w:rPr>
            </w:pPr>
          </w:p>
          <w:p w14:paraId="68B3428E" w14:textId="77777777" w:rsidR="00F0516D" w:rsidRDefault="00F0516D" w:rsidP="00CA2AD7">
            <w:pPr>
              <w:rPr>
                <w:rFonts w:ascii="Arial" w:hAnsi="Arial" w:cs="Arial"/>
                <w:sz w:val="18"/>
                <w:szCs w:val="18"/>
              </w:rPr>
            </w:pPr>
          </w:p>
          <w:p w14:paraId="400D2192" w14:textId="77777777" w:rsidR="00F0516D" w:rsidRDefault="00F0516D" w:rsidP="00CA2AD7">
            <w:pPr>
              <w:rPr>
                <w:rFonts w:ascii="Arial" w:hAnsi="Arial" w:cs="Arial"/>
                <w:sz w:val="18"/>
                <w:szCs w:val="18"/>
              </w:rPr>
            </w:pPr>
          </w:p>
          <w:p w14:paraId="52CDABAA" w14:textId="77777777" w:rsidR="00F0516D" w:rsidRDefault="00F0516D" w:rsidP="00CA2AD7">
            <w:pPr>
              <w:rPr>
                <w:rFonts w:ascii="Arial" w:hAnsi="Arial" w:cs="Arial"/>
                <w:sz w:val="18"/>
                <w:szCs w:val="18"/>
              </w:rPr>
            </w:pPr>
          </w:p>
          <w:p w14:paraId="5F8F0D56" w14:textId="2A3010A2" w:rsidR="00F0516D" w:rsidRPr="00262114" w:rsidRDefault="00F0516D" w:rsidP="00CA2AD7">
            <w:pPr>
              <w:rPr>
                <w:rFonts w:ascii="Arial" w:hAnsi="Arial" w:cs="Arial"/>
                <w:b/>
              </w:rPr>
            </w:pPr>
          </w:p>
        </w:tc>
      </w:tr>
      <w:tr w:rsidR="005346E7" w:rsidRPr="002954A6" w14:paraId="5DEF8503" w14:textId="77777777" w:rsidTr="00F0516D">
        <w:tc>
          <w:tcPr>
            <w:tcW w:w="15417" w:type="dxa"/>
            <w:gridSpan w:val="6"/>
            <w:tcMar>
              <w:top w:w="57" w:type="dxa"/>
              <w:bottom w:w="57" w:type="dxa"/>
            </w:tcMar>
          </w:tcPr>
          <w:p w14:paraId="1D0EDAE0" w14:textId="19249D5C" w:rsidR="005346E7" w:rsidRPr="005346E7" w:rsidRDefault="00F0516D" w:rsidP="005346E7">
            <w:pPr>
              <w:pStyle w:val="ListParagraph"/>
              <w:numPr>
                <w:ilvl w:val="0"/>
                <w:numId w:val="14"/>
              </w:numPr>
              <w:rPr>
                <w:rFonts w:ascii="Arial" w:hAnsi="Arial" w:cs="Arial"/>
                <w:b/>
              </w:rPr>
            </w:pPr>
            <w:r>
              <w:rPr>
                <w:rFonts w:ascii="Arial" w:hAnsi="Arial" w:cs="Arial"/>
                <w:b/>
              </w:rPr>
              <w:lastRenderedPageBreak/>
              <w:t xml:space="preserve">              </w:t>
            </w:r>
          </w:p>
        </w:tc>
      </w:tr>
      <w:tr w:rsidR="005346E7" w:rsidRPr="002954A6" w14:paraId="3E637363" w14:textId="77777777" w:rsidTr="00F0516D">
        <w:tc>
          <w:tcPr>
            <w:tcW w:w="2235" w:type="dxa"/>
            <w:tcMar>
              <w:top w:w="57" w:type="dxa"/>
              <w:bottom w:w="57" w:type="dxa"/>
            </w:tcMar>
          </w:tcPr>
          <w:p w14:paraId="6FCAA069" w14:textId="72CB10C3" w:rsidR="005346E7" w:rsidRPr="002954A6" w:rsidRDefault="005346E7" w:rsidP="00CA2AD7">
            <w:pPr>
              <w:rPr>
                <w:rFonts w:ascii="Arial" w:hAnsi="Arial" w:cs="Arial"/>
                <w:b/>
              </w:rPr>
            </w:pPr>
            <w:r w:rsidRPr="002954A6">
              <w:rPr>
                <w:rFonts w:ascii="Arial" w:hAnsi="Arial" w:cs="Arial"/>
                <w:b/>
              </w:rPr>
              <w:t>Desired outcome</w:t>
            </w:r>
          </w:p>
        </w:tc>
        <w:tc>
          <w:tcPr>
            <w:tcW w:w="2409" w:type="dxa"/>
            <w:tcMar>
              <w:top w:w="57" w:type="dxa"/>
              <w:bottom w:w="57" w:type="dxa"/>
            </w:tcMar>
          </w:tcPr>
          <w:p w14:paraId="4B78C09F" w14:textId="734F0F42" w:rsidR="005346E7" w:rsidRPr="002954A6" w:rsidRDefault="005346E7" w:rsidP="00CA2AD7">
            <w:pPr>
              <w:rPr>
                <w:rFonts w:ascii="Arial" w:hAnsi="Arial" w:cs="Arial"/>
                <w:b/>
              </w:rPr>
            </w:pPr>
            <w:r w:rsidRPr="002954A6">
              <w:rPr>
                <w:rFonts w:ascii="Arial" w:hAnsi="Arial" w:cs="Arial"/>
                <w:b/>
              </w:rPr>
              <w:t>Chosen action/approach</w:t>
            </w:r>
          </w:p>
        </w:tc>
        <w:tc>
          <w:tcPr>
            <w:tcW w:w="3828" w:type="dxa"/>
            <w:tcMar>
              <w:top w:w="57" w:type="dxa"/>
              <w:bottom w:w="57" w:type="dxa"/>
            </w:tcMar>
          </w:tcPr>
          <w:p w14:paraId="728283ED" w14:textId="3B095216" w:rsidR="005346E7" w:rsidRDefault="005346E7"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140C1815" w14:textId="6F9EDA40" w:rsidR="005346E7" w:rsidRPr="002954A6" w:rsidRDefault="005346E7" w:rsidP="00CA2AD7">
            <w:pPr>
              <w:rPr>
                <w:rFonts w:ascii="Arial" w:hAnsi="Arial" w:cs="Arial"/>
                <w:b/>
              </w:rPr>
            </w:pPr>
            <w:r w:rsidRPr="002954A6">
              <w:rPr>
                <w:rFonts w:ascii="Arial" w:hAnsi="Arial" w:cs="Arial"/>
                <w:b/>
              </w:rPr>
              <w:t>How will you ensure it is implemented well?</w:t>
            </w:r>
          </w:p>
        </w:tc>
        <w:tc>
          <w:tcPr>
            <w:tcW w:w="1417" w:type="dxa"/>
          </w:tcPr>
          <w:p w14:paraId="2F049035" w14:textId="3C27B54C" w:rsidR="005346E7" w:rsidRPr="002954A6" w:rsidRDefault="005346E7" w:rsidP="00CA2AD7">
            <w:pPr>
              <w:rPr>
                <w:rFonts w:ascii="Arial" w:hAnsi="Arial" w:cs="Arial"/>
                <w:b/>
              </w:rPr>
            </w:pPr>
            <w:r w:rsidRPr="002954A6">
              <w:rPr>
                <w:rFonts w:ascii="Arial" w:hAnsi="Arial" w:cs="Arial"/>
                <w:b/>
              </w:rPr>
              <w:t>Staff lead</w:t>
            </w:r>
          </w:p>
        </w:tc>
        <w:tc>
          <w:tcPr>
            <w:tcW w:w="2268" w:type="dxa"/>
          </w:tcPr>
          <w:p w14:paraId="5D1D0C08" w14:textId="5A62FBC0" w:rsidR="005346E7" w:rsidRPr="00262114" w:rsidRDefault="005346E7" w:rsidP="00CA2AD7">
            <w:pPr>
              <w:rPr>
                <w:rFonts w:ascii="Arial" w:hAnsi="Arial" w:cs="Arial"/>
                <w:b/>
              </w:rPr>
            </w:pPr>
            <w:r w:rsidRPr="00262114">
              <w:rPr>
                <w:rFonts w:ascii="Arial" w:hAnsi="Arial" w:cs="Arial"/>
                <w:b/>
              </w:rPr>
              <w:t>When will you review implementation?</w:t>
            </w:r>
          </w:p>
        </w:tc>
      </w:tr>
      <w:tr w:rsidR="005346E7" w:rsidRPr="002954A6" w14:paraId="6186520C" w14:textId="77777777" w:rsidTr="00F0516D">
        <w:trPr>
          <w:trHeight w:val="310"/>
        </w:trPr>
        <w:tc>
          <w:tcPr>
            <w:tcW w:w="2235" w:type="dxa"/>
            <w:tcMar>
              <w:top w:w="57" w:type="dxa"/>
              <w:bottom w:w="57" w:type="dxa"/>
            </w:tcMar>
          </w:tcPr>
          <w:p w14:paraId="4088F7DC" w14:textId="77777777" w:rsidR="005346E7" w:rsidRDefault="005346E7" w:rsidP="007F271A">
            <w:pPr>
              <w:rPr>
                <w:rFonts w:ascii="Arial" w:hAnsi="Arial" w:cs="Arial"/>
                <w:sz w:val="18"/>
                <w:szCs w:val="18"/>
              </w:rPr>
            </w:pPr>
            <w:r>
              <w:rPr>
                <w:rFonts w:ascii="Arial" w:hAnsi="Arial" w:cs="Arial"/>
                <w:sz w:val="18"/>
                <w:szCs w:val="18"/>
              </w:rPr>
              <w:t>Persistent absenteeism of a number of children eligible for PP is impacting on their attainment and progress</w:t>
            </w:r>
          </w:p>
          <w:p w14:paraId="61999AC5" w14:textId="77777777" w:rsidR="005346E7" w:rsidRDefault="005346E7" w:rsidP="007F271A">
            <w:pPr>
              <w:rPr>
                <w:rFonts w:ascii="Arial" w:hAnsi="Arial" w:cs="Arial"/>
                <w:sz w:val="18"/>
                <w:szCs w:val="18"/>
              </w:rPr>
            </w:pPr>
          </w:p>
          <w:p w14:paraId="5CD36E54" w14:textId="77777777" w:rsidR="005346E7" w:rsidRDefault="005346E7" w:rsidP="007F271A">
            <w:pPr>
              <w:rPr>
                <w:rFonts w:ascii="Arial" w:hAnsi="Arial" w:cs="Arial"/>
                <w:sz w:val="18"/>
                <w:szCs w:val="18"/>
              </w:rPr>
            </w:pPr>
          </w:p>
          <w:p w14:paraId="363C6289" w14:textId="77777777" w:rsidR="005346E7" w:rsidRDefault="005346E7" w:rsidP="007F271A">
            <w:pPr>
              <w:rPr>
                <w:rFonts w:ascii="Arial" w:hAnsi="Arial" w:cs="Arial"/>
                <w:sz w:val="18"/>
                <w:szCs w:val="18"/>
              </w:rPr>
            </w:pPr>
          </w:p>
          <w:p w14:paraId="459CE953" w14:textId="77777777" w:rsidR="005346E7" w:rsidRDefault="005346E7" w:rsidP="007F271A">
            <w:pPr>
              <w:rPr>
                <w:rFonts w:ascii="Arial" w:hAnsi="Arial" w:cs="Arial"/>
                <w:sz w:val="18"/>
                <w:szCs w:val="18"/>
              </w:rPr>
            </w:pPr>
          </w:p>
          <w:p w14:paraId="2FB000E7" w14:textId="77777777" w:rsidR="005346E7" w:rsidRDefault="005346E7" w:rsidP="007F271A">
            <w:pPr>
              <w:rPr>
                <w:rFonts w:ascii="Arial" w:hAnsi="Arial" w:cs="Arial"/>
                <w:sz w:val="18"/>
                <w:szCs w:val="18"/>
              </w:rPr>
            </w:pPr>
          </w:p>
          <w:p w14:paraId="25211FD3" w14:textId="2F96A01B" w:rsidR="005346E7" w:rsidRPr="00AE78F2" w:rsidRDefault="005346E7" w:rsidP="007F271A">
            <w:pPr>
              <w:rPr>
                <w:rFonts w:ascii="Arial" w:hAnsi="Arial" w:cs="Arial"/>
                <w:sz w:val="18"/>
                <w:szCs w:val="18"/>
              </w:rPr>
            </w:pPr>
          </w:p>
        </w:tc>
        <w:tc>
          <w:tcPr>
            <w:tcW w:w="2409" w:type="dxa"/>
            <w:tcMar>
              <w:top w:w="57" w:type="dxa"/>
              <w:bottom w:w="57" w:type="dxa"/>
            </w:tcMar>
          </w:tcPr>
          <w:p w14:paraId="0E1F590A" w14:textId="77777777" w:rsidR="005346E7" w:rsidRDefault="005346E7" w:rsidP="00EF2A09">
            <w:pPr>
              <w:rPr>
                <w:rFonts w:ascii="Arial" w:hAnsi="Arial" w:cs="Arial"/>
                <w:sz w:val="18"/>
                <w:szCs w:val="18"/>
              </w:rPr>
            </w:pPr>
            <w:r>
              <w:rPr>
                <w:rFonts w:ascii="Arial" w:hAnsi="Arial" w:cs="Arial"/>
                <w:sz w:val="18"/>
                <w:szCs w:val="18"/>
              </w:rPr>
              <w:t>Headteacher to follow up on attendance analysis</w:t>
            </w:r>
          </w:p>
          <w:p w14:paraId="63A7942C" w14:textId="77777777" w:rsidR="005346E7" w:rsidRDefault="005346E7" w:rsidP="00EF2A09">
            <w:pPr>
              <w:rPr>
                <w:rFonts w:ascii="Arial" w:hAnsi="Arial" w:cs="Arial"/>
                <w:sz w:val="18"/>
                <w:szCs w:val="18"/>
              </w:rPr>
            </w:pPr>
          </w:p>
          <w:p w14:paraId="092A4F7E" w14:textId="77777777" w:rsidR="005346E7" w:rsidRDefault="005346E7" w:rsidP="00EF2A09">
            <w:pPr>
              <w:rPr>
                <w:rFonts w:ascii="Arial" w:hAnsi="Arial" w:cs="Arial"/>
                <w:sz w:val="18"/>
                <w:szCs w:val="18"/>
              </w:rPr>
            </w:pPr>
          </w:p>
          <w:p w14:paraId="309EAA26" w14:textId="77777777" w:rsidR="0042756A" w:rsidRDefault="0042756A" w:rsidP="00EF2A09">
            <w:pPr>
              <w:rPr>
                <w:rFonts w:ascii="Arial" w:hAnsi="Arial" w:cs="Arial"/>
                <w:sz w:val="18"/>
                <w:szCs w:val="18"/>
              </w:rPr>
            </w:pPr>
          </w:p>
          <w:p w14:paraId="094F2437" w14:textId="77777777" w:rsidR="0079199F" w:rsidRDefault="0079199F" w:rsidP="00EF2A09">
            <w:pPr>
              <w:rPr>
                <w:rFonts w:ascii="Arial" w:hAnsi="Arial" w:cs="Arial"/>
                <w:sz w:val="18"/>
                <w:szCs w:val="18"/>
              </w:rPr>
            </w:pPr>
          </w:p>
          <w:p w14:paraId="3C2D1198" w14:textId="77777777" w:rsidR="0079199F" w:rsidRDefault="0079199F" w:rsidP="00EF2A09">
            <w:pPr>
              <w:rPr>
                <w:rFonts w:ascii="Arial" w:hAnsi="Arial" w:cs="Arial"/>
                <w:sz w:val="18"/>
                <w:szCs w:val="18"/>
              </w:rPr>
            </w:pPr>
          </w:p>
          <w:p w14:paraId="2EEC3706" w14:textId="77777777" w:rsidR="005346E7" w:rsidRDefault="005346E7" w:rsidP="00EF2A09">
            <w:pPr>
              <w:rPr>
                <w:rFonts w:ascii="Arial" w:hAnsi="Arial" w:cs="Arial"/>
                <w:sz w:val="18"/>
                <w:szCs w:val="18"/>
              </w:rPr>
            </w:pPr>
            <w:r>
              <w:rPr>
                <w:rFonts w:ascii="Arial" w:hAnsi="Arial" w:cs="Arial"/>
                <w:sz w:val="18"/>
                <w:szCs w:val="18"/>
              </w:rPr>
              <w:t>Employment of a Family Support Advisor to support families with attendance issues</w:t>
            </w:r>
          </w:p>
          <w:p w14:paraId="605F6414" w14:textId="77777777" w:rsidR="005346E7" w:rsidRDefault="005346E7" w:rsidP="00EF2A09">
            <w:pPr>
              <w:rPr>
                <w:rFonts w:ascii="Arial" w:hAnsi="Arial" w:cs="Arial"/>
                <w:sz w:val="18"/>
                <w:szCs w:val="18"/>
              </w:rPr>
            </w:pPr>
          </w:p>
          <w:p w14:paraId="2EDDE8A3" w14:textId="77777777" w:rsidR="005346E7" w:rsidRDefault="005346E7" w:rsidP="00EF2A09">
            <w:pPr>
              <w:rPr>
                <w:rFonts w:ascii="Arial" w:hAnsi="Arial" w:cs="Arial"/>
                <w:sz w:val="18"/>
                <w:szCs w:val="18"/>
              </w:rPr>
            </w:pPr>
          </w:p>
          <w:p w14:paraId="12327C66" w14:textId="77777777" w:rsidR="005346E7" w:rsidRDefault="005346E7" w:rsidP="00EF2A09">
            <w:pPr>
              <w:rPr>
                <w:rFonts w:ascii="Arial" w:hAnsi="Arial" w:cs="Arial"/>
                <w:sz w:val="18"/>
                <w:szCs w:val="18"/>
              </w:rPr>
            </w:pPr>
            <w:r>
              <w:rPr>
                <w:rFonts w:ascii="Arial" w:hAnsi="Arial" w:cs="Arial"/>
                <w:sz w:val="18"/>
                <w:szCs w:val="18"/>
              </w:rPr>
              <w:t>Absence is challenged pupils encouraged to come to school for school to assess</w:t>
            </w:r>
          </w:p>
          <w:p w14:paraId="35DB1DF6" w14:textId="77777777" w:rsidR="005346E7" w:rsidRDefault="005346E7" w:rsidP="00EF2A09">
            <w:pPr>
              <w:rPr>
                <w:rFonts w:ascii="Arial" w:hAnsi="Arial" w:cs="Arial"/>
                <w:sz w:val="18"/>
                <w:szCs w:val="18"/>
              </w:rPr>
            </w:pPr>
          </w:p>
          <w:p w14:paraId="4E46B61A" w14:textId="4BE885AA" w:rsidR="005346E7" w:rsidRPr="00AE78F2" w:rsidRDefault="005346E7" w:rsidP="00435B34">
            <w:pPr>
              <w:rPr>
                <w:rFonts w:ascii="Arial" w:hAnsi="Arial" w:cs="Arial"/>
                <w:sz w:val="18"/>
                <w:szCs w:val="18"/>
              </w:rPr>
            </w:pPr>
          </w:p>
        </w:tc>
        <w:tc>
          <w:tcPr>
            <w:tcW w:w="3828" w:type="dxa"/>
            <w:tcMar>
              <w:top w:w="57" w:type="dxa"/>
              <w:bottom w:w="57" w:type="dxa"/>
            </w:tcMar>
          </w:tcPr>
          <w:p w14:paraId="047B2199" w14:textId="55967C45" w:rsidR="005346E7" w:rsidRDefault="005346E7" w:rsidP="00D8454C">
            <w:pPr>
              <w:rPr>
                <w:rFonts w:ascii="Arial" w:hAnsi="Arial" w:cs="Arial"/>
                <w:sz w:val="18"/>
                <w:szCs w:val="18"/>
              </w:rPr>
            </w:pPr>
            <w:r>
              <w:rPr>
                <w:rFonts w:ascii="Arial" w:hAnsi="Arial" w:cs="Arial"/>
                <w:sz w:val="18"/>
                <w:szCs w:val="18"/>
              </w:rPr>
              <w:t>We cannot improve attainment for children if they are not actually attending school. Persistent absenteeism is a current DFE key priority and a measure by which Ofsted will be judging overall school effectiveness.</w:t>
            </w:r>
          </w:p>
          <w:p w14:paraId="430E9C22" w14:textId="77777777" w:rsidR="005346E7" w:rsidRDefault="005346E7" w:rsidP="00D8454C">
            <w:pPr>
              <w:rPr>
                <w:rFonts w:ascii="Arial" w:hAnsi="Arial" w:cs="Arial"/>
                <w:sz w:val="18"/>
                <w:szCs w:val="18"/>
              </w:rPr>
            </w:pPr>
          </w:p>
          <w:p w14:paraId="2808D63A" w14:textId="77777777" w:rsidR="0079199F" w:rsidRDefault="0079199F" w:rsidP="00D8454C">
            <w:pPr>
              <w:rPr>
                <w:rFonts w:ascii="Arial" w:hAnsi="Arial" w:cs="Arial"/>
                <w:sz w:val="18"/>
                <w:szCs w:val="18"/>
              </w:rPr>
            </w:pPr>
          </w:p>
          <w:p w14:paraId="760F3906" w14:textId="77777777" w:rsidR="0079199F" w:rsidRDefault="0079199F" w:rsidP="00D8454C">
            <w:pPr>
              <w:rPr>
                <w:rFonts w:ascii="Arial" w:hAnsi="Arial" w:cs="Arial"/>
                <w:sz w:val="18"/>
                <w:szCs w:val="18"/>
              </w:rPr>
            </w:pPr>
          </w:p>
          <w:p w14:paraId="223EBB84" w14:textId="238A3CE7" w:rsidR="005346E7" w:rsidRDefault="005346E7" w:rsidP="00435B34">
            <w:pPr>
              <w:rPr>
                <w:rFonts w:ascii="Arial" w:hAnsi="Arial" w:cs="Arial"/>
                <w:sz w:val="18"/>
                <w:szCs w:val="18"/>
              </w:rPr>
            </w:pPr>
            <w:r>
              <w:rPr>
                <w:rFonts w:ascii="Arial" w:hAnsi="Arial" w:cs="Arial"/>
                <w:sz w:val="18"/>
                <w:szCs w:val="18"/>
              </w:rPr>
              <w:t>This was very effective in supporting vulnerable families in 2017</w:t>
            </w:r>
          </w:p>
          <w:p w14:paraId="5722039D" w14:textId="77777777" w:rsidR="005346E7" w:rsidRDefault="005346E7" w:rsidP="00435B34">
            <w:pPr>
              <w:rPr>
                <w:rFonts w:ascii="Arial" w:hAnsi="Arial" w:cs="Arial"/>
                <w:sz w:val="18"/>
                <w:szCs w:val="18"/>
              </w:rPr>
            </w:pPr>
          </w:p>
          <w:p w14:paraId="2B3DAAC7" w14:textId="6CCDE7EE" w:rsidR="005346E7" w:rsidRPr="00AE78F2" w:rsidRDefault="005346E7" w:rsidP="00435B34">
            <w:pPr>
              <w:rPr>
                <w:rFonts w:ascii="Arial" w:hAnsi="Arial" w:cs="Arial"/>
                <w:sz w:val="18"/>
                <w:szCs w:val="18"/>
              </w:rPr>
            </w:pPr>
            <w:r>
              <w:rPr>
                <w:rFonts w:ascii="Arial" w:hAnsi="Arial" w:cs="Arial"/>
                <w:sz w:val="18"/>
                <w:szCs w:val="18"/>
              </w:rPr>
              <w:t>We believe that by offering a wide-range of extra-curricular opportunities will lead to increased engagement, improved self-esteem and ultimately improved attendance</w:t>
            </w:r>
          </w:p>
        </w:tc>
        <w:tc>
          <w:tcPr>
            <w:tcW w:w="3260" w:type="dxa"/>
            <w:tcMar>
              <w:top w:w="57" w:type="dxa"/>
              <w:bottom w:w="57" w:type="dxa"/>
            </w:tcMar>
          </w:tcPr>
          <w:p w14:paraId="134E9E20" w14:textId="77777777" w:rsidR="005346E7" w:rsidRDefault="005346E7" w:rsidP="00CA2AD7">
            <w:pPr>
              <w:rPr>
                <w:rFonts w:ascii="Arial" w:hAnsi="Arial" w:cs="Arial"/>
                <w:sz w:val="18"/>
                <w:szCs w:val="18"/>
              </w:rPr>
            </w:pPr>
            <w:r>
              <w:rPr>
                <w:rFonts w:ascii="Arial" w:hAnsi="Arial" w:cs="Arial"/>
                <w:sz w:val="18"/>
                <w:szCs w:val="18"/>
              </w:rPr>
              <w:t>Regular monitoring of attendance of targeted pupils</w:t>
            </w:r>
          </w:p>
          <w:p w14:paraId="23600386" w14:textId="77777777" w:rsidR="005346E7" w:rsidRDefault="005346E7" w:rsidP="00CA2AD7">
            <w:pPr>
              <w:rPr>
                <w:rFonts w:ascii="Arial" w:hAnsi="Arial" w:cs="Arial"/>
                <w:sz w:val="18"/>
                <w:szCs w:val="18"/>
              </w:rPr>
            </w:pPr>
            <w:r>
              <w:rPr>
                <w:rFonts w:ascii="Arial" w:hAnsi="Arial" w:cs="Arial"/>
                <w:sz w:val="18"/>
                <w:szCs w:val="18"/>
              </w:rPr>
              <w:t>Reasons for absence recorded on Sims</w:t>
            </w:r>
          </w:p>
          <w:p w14:paraId="3DD0FED4" w14:textId="77777777" w:rsidR="005346E7" w:rsidRDefault="005346E7" w:rsidP="00CA2AD7">
            <w:pPr>
              <w:rPr>
                <w:rFonts w:ascii="Arial" w:hAnsi="Arial" w:cs="Arial"/>
                <w:sz w:val="18"/>
                <w:szCs w:val="18"/>
              </w:rPr>
            </w:pPr>
          </w:p>
          <w:p w14:paraId="15CCD100" w14:textId="77777777" w:rsidR="005346E7" w:rsidRDefault="005346E7" w:rsidP="00CA2AD7">
            <w:pPr>
              <w:rPr>
                <w:rFonts w:ascii="Arial" w:hAnsi="Arial" w:cs="Arial"/>
                <w:sz w:val="18"/>
                <w:szCs w:val="18"/>
              </w:rPr>
            </w:pPr>
          </w:p>
          <w:p w14:paraId="6D7AB980" w14:textId="77777777" w:rsidR="005346E7" w:rsidRDefault="005346E7" w:rsidP="00CA2AD7">
            <w:pPr>
              <w:rPr>
                <w:rFonts w:ascii="Arial" w:hAnsi="Arial" w:cs="Arial"/>
                <w:sz w:val="18"/>
                <w:szCs w:val="18"/>
              </w:rPr>
            </w:pPr>
          </w:p>
          <w:p w14:paraId="07E22EA5" w14:textId="77777777" w:rsidR="005346E7" w:rsidRDefault="005346E7" w:rsidP="00CA2AD7">
            <w:pPr>
              <w:rPr>
                <w:rFonts w:ascii="Arial" w:hAnsi="Arial" w:cs="Arial"/>
                <w:sz w:val="18"/>
                <w:szCs w:val="18"/>
              </w:rPr>
            </w:pPr>
          </w:p>
          <w:p w14:paraId="0B2436C1" w14:textId="77777777" w:rsidR="005346E7" w:rsidRDefault="005346E7" w:rsidP="00CA2AD7">
            <w:pPr>
              <w:rPr>
                <w:rFonts w:ascii="Arial" w:hAnsi="Arial" w:cs="Arial"/>
                <w:sz w:val="18"/>
                <w:szCs w:val="18"/>
              </w:rPr>
            </w:pPr>
            <w:r>
              <w:rPr>
                <w:rFonts w:ascii="Arial" w:hAnsi="Arial" w:cs="Arial"/>
                <w:sz w:val="18"/>
                <w:szCs w:val="18"/>
              </w:rPr>
              <w:t>Frequent communication with parents to discuss funding opportunities</w:t>
            </w:r>
          </w:p>
          <w:p w14:paraId="6A2612AD" w14:textId="77777777" w:rsidR="005346E7" w:rsidRDefault="005346E7" w:rsidP="00CA2AD7">
            <w:pPr>
              <w:rPr>
                <w:rFonts w:ascii="Arial" w:hAnsi="Arial" w:cs="Arial"/>
                <w:sz w:val="18"/>
                <w:szCs w:val="18"/>
              </w:rPr>
            </w:pPr>
          </w:p>
          <w:p w14:paraId="51A75901" w14:textId="77777777" w:rsidR="005346E7" w:rsidRDefault="005346E7" w:rsidP="00CA2AD7">
            <w:pPr>
              <w:rPr>
                <w:rFonts w:ascii="Arial" w:hAnsi="Arial" w:cs="Arial"/>
                <w:sz w:val="18"/>
                <w:szCs w:val="18"/>
              </w:rPr>
            </w:pPr>
          </w:p>
          <w:p w14:paraId="2F550AB7" w14:textId="1C0E5342" w:rsidR="005346E7" w:rsidRPr="00AE78F2" w:rsidRDefault="005346E7" w:rsidP="00CA2AD7">
            <w:pPr>
              <w:rPr>
                <w:rFonts w:ascii="Arial" w:hAnsi="Arial" w:cs="Arial"/>
                <w:sz w:val="18"/>
                <w:szCs w:val="18"/>
              </w:rPr>
            </w:pPr>
            <w:r>
              <w:rPr>
                <w:rFonts w:ascii="Arial" w:hAnsi="Arial" w:cs="Arial"/>
                <w:sz w:val="18"/>
                <w:szCs w:val="18"/>
              </w:rPr>
              <w:t>Monitoring of attendance at clubs and enrichment activities</w:t>
            </w:r>
          </w:p>
        </w:tc>
        <w:tc>
          <w:tcPr>
            <w:tcW w:w="1417" w:type="dxa"/>
          </w:tcPr>
          <w:p w14:paraId="2BA487C0" w14:textId="77777777" w:rsidR="005346E7" w:rsidRDefault="005346E7" w:rsidP="00CA2AD7">
            <w:pPr>
              <w:rPr>
                <w:rFonts w:ascii="Arial" w:hAnsi="Arial" w:cs="Arial"/>
                <w:sz w:val="18"/>
                <w:szCs w:val="18"/>
              </w:rPr>
            </w:pPr>
            <w:proofErr w:type="spellStart"/>
            <w:r>
              <w:rPr>
                <w:rFonts w:ascii="Arial" w:hAnsi="Arial" w:cs="Arial"/>
                <w:sz w:val="18"/>
                <w:szCs w:val="18"/>
              </w:rPr>
              <w:t>Headteacher</w:t>
            </w:r>
            <w:proofErr w:type="spellEnd"/>
          </w:p>
          <w:p w14:paraId="61F899BA" w14:textId="77777777" w:rsidR="005346E7" w:rsidRDefault="005346E7" w:rsidP="00CA2AD7">
            <w:pPr>
              <w:rPr>
                <w:rFonts w:ascii="Arial" w:hAnsi="Arial" w:cs="Arial"/>
                <w:sz w:val="18"/>
                <w:szCs w:val="18"/>
              </w:rPr>
            </w:pPr>
          </w:p>
          <w:p w14:paraId="192E71A1" w14:textId="77777777" w:rsidR="005346E7" w:rsidRDefault="005346E7" w:rsidP="00CA2AD7">
            <w:pPr>
              <w:rPr>
                <w:rFonts w:ascii="Arial" w:hAnsi="Arial" w:cs="Arial"/>
                <w:sz w:val="18"/>
                <w:szCs w:val="18"/>
              </w:rPr>
            </w:pPr>
          </w:p>
          <w:p w14:paraId="25C9E709" w14:textId="77777777" w:rsidR="005346E7" w:rsidRDefault="005346E7" w:rsidP="00CA2AD7">
            <w:pPr>
              <w:rPr>
                <w:rFonts w:ascii="Arial" w:hAnsi="Arial" w:cs="Arial"/>
                <w:sz w:val="18"/>
                <w:szCs w:val="18"/>
              </w:rPr>
            </w:pPr>
          </w:p>
          <w:p w14:paraId="4DB10AED" w14:textId="77777777" w:rsidR="005346E7" w:rsidRDefault="005346E7" w:rsidP="00CA2AD7">
            <w:pPr>
              <w:rPr>
                <w:rFonts w:ascii="Arial" w:hAnsi="Arial" w:cs="Arial"/>
                <w:sz w:val="18"/>
                <w:szCs w:val="18"/>
              </w:rPr>
            </w:pPr>
          </w:p>
          <w:p w14:paraId="1BFD0AF4" w14:textId="77777777" w:rsidR="005346E7" w:rsidRDefault="005346E7" w:rsidP="00CA2AD7">
            <w:pPr>
              <w:rPr>
                <w:rFonts w:ascii="Arial" w:hAnsi="Arial" w:cs="Arial"/>
                <w:sz w:val="18"/>
                <w:szCs w:val="18"/>
              </w:rPr>
            </w:pPr>
          </w:p>
          <w:p w14:paraId="5599F8D9" w14:textId="77777777" w:rsidR="005346E7" w:rsidRDefault="005346E7" w:rsidP="00CA2AD7">
            <w:pPr>
              <w:rPr>
                <w:rFonts w:ascii="Arial" w:hAnsi="Arial" w:cs="Arial"/>
                <w:sz w:val="18"/>
                <w:szCs w:val="18"/>
              </w:rPr>
            </w:pPr>
          </w:p>
          <w:p w14:paraId="0EEC7E3E" w14:textId="77777777" w:rsidR="005346E7" w:rsidRDefault="005346E7" w:rsidP="00CA2AD7">
            <w:pPr>
              <w:rPr>
                <w:rFonts w:ascii="Arial" w:hAnsi="Arial" w:cs="Arial"/>
                <w:sz w:val="18"/>
                <w:szCs w:val="18"/>
              </w:rPr>
            </w:pPr>
          </w:p>
          <w:p w14:paraId="21B3C919" w14:textId="77777777" w:rsidR="005346E7" w:rsidRDefault="005346E7" w:rsidP="00CA2AD7">
            <w:pPr>
              <w:rPr>
                <w:rFonts w:ascii="Arial" w:hAnsi="Arial" w:cs="Arial"/>
                <w:sz w:val="18"/>
                <w:szCs w:val="18"/>
              </w:rPr>
            </w:pPr>
          </w:p>
          <w:p w14:paraId="09367CE2" w14:textId="77777777" w:rsidR="005346E7" w:rsidRDefault="005346E7" w:rsidP="00CA2AD7">
            <w:pPr>
              <w:rPr>
                <w:rFonts w:ascii="Arial" w:hAnsi="Arial" w:cs="Arial"/>
                <w:sz w:val="18"/>
                <w:szCs w:val="18"/>
              </w:rPr>
            </w:pPr>
          </w:p>
          <w:p w14:paraId="0A619171" w14:textId="77777777" w:rsidR="005346E7" w:rsidRDefault="005346E7" w:rsidP="00CA2AD7">
            <w:pPr>
              <w:rPr>
                <w:rFonts w:ascii="Arial" w:hAnsi="Arial" w:cs="Arial"/>
                <w:sz w:val="18"/>
                <w:szCs w:val="18"/>
              </w:rPr>
            </w:pPr>
          </w:p>
          <w:p w14:paraId="0E6EA479" w14:textId="06609471" w:rsidR="005346E7" w:rsidRDefault="0042756A" w:rsidP="00CA2AD7">
            <w:pPr>
              <w:rPr>
                <w:rFonts w:ascii="Arial" w:hAnsi="Arial" w:cs="Arial"/>
                <w:sz w:val="18"/>
                <w:szCs w:val="18"/>
              </w:rPr>
            </w:pPr>
            <w:r>
              <w:rPr>
                <w:rFonts w:ascii="Arial" w:hAnsi="Arial" w:cs="Arial"/>
                <w:sz w:val="18"/>
                <w:szCs w:val="18"/>
              </w:rPr>
              <w:t>HT</w:t>
            </w:r>
          </w:p>
          <w:p w14:paraId="45A86683" w14:textId="77777777" w:rsidR="005346E7" w:rsidRDefault="005346E7" w:rsidP="00CA2AD7">
            <w:pPr>
              <w:rPr>
                <w:rFonts w:ascii="Arial" w:hAnsi="Arial" w:cs="Arial"/>
                <w:sz w:val="18"/>
                <w:szCs w:val="18"/>
              </w:rPr>
            </w:pPr>
          </w:p>
          <w:p w14:paraId="6C88C9AC" w14:textId="64FD264A" w:rsidR="005346E7" w:rsidRPr="00AE78F2" w:rsidRDefault="005346E7" w:rsidP="00CA2AD7">
            <w:pPr>
              <w:rPr>
                <w:rFonts w:ascii="Arial" w:hAnsi="Arial" w:cs="Arial"/>
                <w:sz w:val="18"/>
                <w:szCs w:val="18"/>
              </w:rPr>
            </w:pPr>
            <w:r>
              <w:rPr>
                <w:rFonts w:ascii="Arial" w:hAnsi="Arial" w:cs="Arial"/>
                <w:sz w:val="18"/>
                <w:szCs w:val="18"/>
              </w:rPr>
              <w:br/>
              <w:t>PP lead</w:t>
            </w:r>
          </w:p>
        </w:tc>
        <w:tc>
          <w:tcPr>
            <w:tcW w:w="2268" w:type="dxa"/>
          </w:tcPr>
          <w:p w14:paraId="56ADB85B" w14:textId="0C1D3BEE" w:rsidR="005346E7" w:rsidRPr="00AE78F2" w:rsidRDefault="005346E7" w:rsidP="00435B34">
            <w:pPr>
              <w:rPr>
                <w:rFonts w:ascii="Arial" w:hAnsi="Arial" w:cs="Arial"/>
                <w:sz w:val="18"/>
                <w:szCs w:val="18"/>
              </w:rPr>
            </w:pPr>
            <w:r>
              <w:rPr>
                <w:rFonts w:ascii="Arial" w:hAnsi="Arial" w:cs="Arial"/>
                <w:sz w:val="18"/>
                <w:szCs w:val="18"/>
              </w:rPr>
              <w:t xml:space="preserve"> Termly</w:t>
            </w:r>
          </w:p>
        </w:tc>
      </w:tr>
      <w:tr w:rsidR="0042756A" w:rsidRPr="002954A6" w14:paraId="4930CBB1" w14:textId="77777777" w:rsidTr="00F0516D">
        <w:trPr>
          <w:trHeight w:val="310"/>
        </w:trPr>
        <w:tc>
          <w:tcPr>
            <w:tcW w:w="2235" w:type="dxa"/>
            <w:tcMar>
              <w:top w:w="57" w:type="dxa"/>
              <w:bottom w:w="57" w:type="dxa"/>
            </w:tcMar>
          </w:tcPr>
          <w:p w14:paraId="24B1420D" w14:textId="7003115A" w:rsidR="0042756A" w:rsidRDefault="0042756A" w:rsidP="007F271A">
            <w:pPr>
              <w:rPr>
                <w:rFonts w:ascii="Arial" w:hAnsi="Arial" w:cs="Arial"/>
                <w:sz w:val="18"/>
                <w:szCs w:val="18"/>
              </w:rPr>
            </w:pPr>
            <w:r>
              <w:rPr>
                <w:rFonts w:ascii="Arial" w:hAnsi="Arial" w:cs="Arial"/>
                <w:sz w:val="18"/>
                <w:szCs w:val="18"/>
              </w:rPr>
              <w:t xml:space="preserve">Financial support </w:t>
            </w:r>
          </w:p>
        </w:tc>
        <w:tc>
          <w:tcPr>
            <w:tcW w:w="2409" w:type="dxa"/>
            <w:tcMar>
              <w:top w:w="57" w:type="dxa"/>
              <w:bottom w:w="57" w:type="dxa"/>
            </w:tcMar>
          </w:tcPr>
          <w:p w14:paraId="43857868" w14:textId="77777777" w:rsidR="0042756A" w:rsidRDefault="0042756A" w:rsidP="0042756A">
            <w:pPr>
              <w:rPr>
                <w:rFonts w:ascii="Arial" w:hAnsi="Arial" w:cs="Arial"/>
                <w:sz w:val="18"/>
                <w:szCs w:val="18"/>
              </w:rPr>
            </w:pPr>
          </w:p>
          <w:p w14:paraId="726911BC" w14:textId="6CD664DC" w:rsidR="0042756A" w:rsidRDefault="0042756A" w:rsidP="0042756A">
            <w:pPr>
              <w:rPr>
                <w:rFonts w:ascii="Arial" w:hAnsi="Arial" w:cs="Arial"/>
                <w:sz w:val="18"/>
                <w:szCs w:val="18"/>
              </w:rPr>
            </w:pPr>
            <w:r>
              <w:rPr>
                <w:rFonts w:ascii="Arial" w:hAnsi="Arial" w:cs="Arial"/>
                <w:sz w:val="18"/>
                <w:szCs w:val="18"/>
              </w:rPr>
              <w:t xml:space="preserve">Free or </w:t>
            </w:r>
            <w:proofErr w:type="spellStart"/>
            <w:r>
              <w:rPr>
                <w:rFonts w:ascii="Arial" w:hAnsi="Arial" w:cs="Arial"/>
                <w:sz w:val="18"/>
                <w:szCs w:val="18"/>
              </w:rPr>
              <w:t>subsidised</w:t>
            </w:r>
            <w:proofErr w:type="spellEnd"/>
            <w:r>
              <w:rPr>
                <w:rFonts w:ascii="Arial" w:hAnsi="Arial" w:cs="Arial"/>
                <w:sz w:val="18"/>
                <w:szCs w:val="18"/>
              </w:rPr>
              <w:t xml:space="preserve"> access for PP pupils to residential visits, breakfast club</w:t>
            </w:r>
          </w:p>
          <w:p w14:paraId="43DA3EFA" w14:textId="77777777" w:rsidR="0042756A" w:rsidRDefault="0042756A" w:rsidP="0042756A">
            <w:pPr>
              <w:rPr>
                <w:rFonts w:ascii="Arial" w:hAnsi="Arial" w:cs="Arial"/>
                <w:sz w:val="18"/>
                <w:szCs w:val="18"/>
              </w:rPr>
            </w:pPr>
          </w:p>
          <w:p w14:paraId="26AEC308" w14:textId="77777777" w:rsidR="0042756A" w:rsidRDefault="0042756A" w:rsidP="0042756A">
            <w:pPr>
              <w:rPr>
                <w:rFonts w:ascii="Arial" w:hAnsi="Arial" w:cs="Arial"/>
                <w:sz w:val="18"/>
                <w:szCs w:val="18"/>
              </w:rPr>
            </w:pPr>
            <w:proofErr w:type="spellStart"/>
            <w:r>
              <w:rPr>
                <w:rFonts w:ascii="Arial" w:hAnsi="Arial" w:cs="Arial"/>
                <w:sz w:val="18"/>
                <w:szCs w:val="18"/>
              </w:rPr>
              <w:t>Subsidised</w:t>
            </w:r>
            <w:proofErr w:type="spellEnd"/>
            <w:r>
              <w:rPr>
                <w:rFonts w:ascii="Arial" w:hAnsi="Arial" w:cs="Arial"/>
                <w:sz w:val="18"/>
                <w:szCs w:val="18"/>
              </w:rPr>
              <w:t xml:space="preserve"> fees for music/sport tuition/story circle</w:t>
            </w:r>
          </w:p>
          <w:p w14:paraId="197CC4F4" w14:textId="77777777" w:rsidR="0042756A" w:rsidRDefault="0042756A" w:rsidP="0042756A">
            <w:pPr>
              <w:rPr>
                <w:rFonts w:ascii="Arial" w:hAnsi="Arial" w:cs="Arial"/>
                <w:sz w:val="18"/>
                <w:szCs w:val="18"/>
              </w:rPr>
            </w:pPr>
          </w:p>
          <w:p w14:paraId="629C7D36" w14:textId="77777777" w:rsidR="0042756A" w:rsidRDefault="0042756A" w:rsidP="0042756A">
            <w:pPr>
              <w:rPr>
                <w:rFonts w:ascii="Arial" w:hAnsi="Arial" w:cs="Arial"/>
                <w:sz w:val="18"/>
                <w:szCs w:val="18"/>
              </w:rPr>
            </w:pPr>
            <w:r>
              <w:rPr>
                <w:rFonts w:ascii="Arial" w:hAnsi="Arial" w:cs="Arial"/>
                <w:sz w:val="18"/>
                <w:szCs w:val="18"/>
              </w:rPr>
              <w:t>Free places at paid clubs offered as an incentive for increased attendance</w:t>
            </w:r>
          </w:p>
          <w:p w14:paraId="287C5FC7" w14:textId="77777777" w:rsidR="0042756A" w:rsidRDefault="0042756A" w:rsidP="0042756A">
            <w:pPr>
              <w:rPr>
                <w:rFonts w:ascii="Arial" w:hAnsi="Arial" w:cs="Arial"/>
                <w:sz w:val="18"/>
                <w:szCs w:val="18"/>
              </w:rPr>
            </w:pPr>
          </w:p>
          <w:p w14:paraId="467322FE" w14:textId="77777777" w:rsidR="0042756A" w:rsidRDefault="0042756A" w:rsidP="0042756A">
            <w:pPr>
              <w:rPr>
                <w:rFonts w:ascii="Arial" w:hAnsi="Arial" w:cs="Arial"/>
                <w:sz w:val="18"/>
                <w:szCs w:val="18"/>
              </w:rPr>
            </w:pPr>
            <w:proofErr w:type="spellStart"/>
            <w:r>
              <w:rPr>
                <w:rFonts w:ascii="Arial" w:hAnsi="Arial" w:cs="Arial"/>
                <w:sz w:val="18"/>
                <w:szCs w:val="18"/>
              </w:rPr>
              <w:t>Coloured</w:t>
            </w:r>
            <w:proofErr w:type="spellEnd"/>
            <w:r>
              <w:rPr>
                <w:rFonts w:ascii="Arial" w:hAnsi="Arial" w:cs="Arial"/>
                <w:sz w:val="18"/>
                <w:szCs w:val="18"/>
              </w:rPr>
              <w:t xml:space="preserve"> parts of uniform provided to ensure full inclusion</w:t>
            </w:r>
          </w:p>
          <w:p w14:paraId="3F3FB973" w14:textId="77777777" w:rsidR="0042756A" w:rsidRDefault="0042756A" w:rsidP="00EF2A09">
            <w:pPr>
              <w:rPr>
                <w:rFonts w:ascii="Arial" w:hAnsi="Arial" w:cs="Arial"/>
                <w:sz w:val="18"/>
                <w:szCs w:val="18"/>
              </w:rPr>
            </w:pPr>
          </w:p>
        </w:tc>
        <w:tc>
          <w:tcPr>
            <w:tcW w:w="3828" w:type="dxa"/>
            <w:tcMar>
              <w:top w:w="57" w:type="dxa"/>
              <w:bottom w:w="57" w:type="dxa"/>
            </w:tcMar>
          </w:tcPr>
          <w:p w14:paraId="422B6CAC" w14:textId="77777777" w:rsidR="0042756A" w:rsidRDefault="0042756A" w:rsidP="00D8454C">
            <w:pPr>
              <w:rPr>
                <w:rFonts w:ascii="Arial" w:hAnsi="Arial" w:cs="Arial"/>
                <w:sz w:val="18"/>
                <w:szCs w:val="18"/>
              </w:rPr>
            </w:pPr>
          </w:p>
          <w:p w14:paraId="0ABA4A9F" w14:textId="16F4D01D" w:rsidR="0042756A" w:rsidRDefault="0042756A" w:rsidP="00D8454C">
            <w:pPr>
              <w:rPr>
                <w:rFonts w:ascii="Arial" w:hAnsi="Arial" w:cs="Arial"/>
                <w:sz w:val="18"/>
                <w:szCs w:val="18"/>
              </w:rPr>
            </w:pPr>
            <w:r>
              <w:rPr>
                <w:rFonts w:ascii="Arial" w:hAnsi="Arial" w:cs="Arial"/>
                <w:sz w:val="18"/>
                <w:szCs w:val="18"/>
              </w:rPr>
              <w:t>Children will have access to opportunities which cannot always be provided at home including additional trips, swimming and experiences</w:t>
            </w:r>
          </w:p>
        </w:tc>
        <w:tc>
          <w:tcPr>
            <w:tcW w:w="3260" w:type="dxa"/>
            <w:tcMar>
              <w:top w:w="57" w:type="dxa"/>
              <w:bottom w:w="57" w:type="dxa"/>
            </w:tcMar>
          </w:tcPr>
          <w:p w14:paraId="27CD6112" w14:textId="77777777" w:rsidR="0042756A" w:rsidRDefault="0042756A" w:rsidP="00CA2AD7">
            <w:pPr>
              <w:rPr>
                <w:rFonts w:ascii="Arial" w:hAnsi="Arial" w:cs="Arial"/>
                <w:sz w:val="18"/>
                <w:szCs w:val="18"/>
              </w:rPr>
            </w:pPr>
          </w:p>
        </w:tc>
        <w:tc>
          <w:tcPr>
            <w:tcW w:w="1417" w:type="dxa"/>
          </w:tcPr>
          <w:p w14:paraId="0D11C8EF" w14:textId="77777777" w:rsidR="0042756A" w:rsidRDefault="0042756A" w:rsidP="00CA2AD7">
            <w:pPr>
              <w:rPr>
                <w:rFonts w:ascii="Arial" w:hAnsi="Arial" w:cs="Arial"/>
                <w:sz w:val="18"/>
                <w:szCs w:val="18"/>
              </w:rPr>
            </w:pPr>
          </w:p>
        </w:tc>
        <w:tc>
          <w:tcPr>
            <w:tcW w:w="2268" w:type="dxa"/>
          </w:tcPr>
          <w:p w14:paraId="7E5620AF" w14:textId="77777777" w:rsidR="0042756A" w:rsidRDefault="0042756A" w:rsidP="00435B34">
            <w:pPr>
              <w:rPr>
                <w:rFonts w:ascii="Arial" w:hAnsi="Arial" w:cs="Arial"/>
                <w:sz w:val="18"/>
                <w:szCs w:val="18"/>
              </w:rPr>
            </w:pPr>
          </w:p>
        </w:tc>
      </w:tr>
      <w:tr w:rsidR="005346E7" w:rsidRPr="002954A6" w14:paraId="6A122951" w14:textId="77777777" w:rsidTr="00F0516D">
        <w:tc>
          <w:tcPr>
            <w:tcW w:w="13149" w:type="dxa"/>
            <w:gridSpan w:val="5"/>
            <w:tcMar>
              <w:top w:w="57" w:type="dxa"/>
              <w:bottom w:w="57" w:type="dxa"/>
            </w:tcMar>
          </w:tcPr>
          <w:p w14:paraId="01976B0A" w14:textId="124CC5F0" w:rsidR="005346E7" w:rsidRPr="002954A6" w:rsidRDefault="005346E7" w:rsidP="000B25ED">
            <w:pPr>
              <w:jc w:val="right"/>
              <w:rPr>
                <w:rFonts w:ascii="Arial" w:hAnsi="Arial" w:cs="Arial"/>
                <w:b/>
              </w:rPr>
            </w:pPr>
            <w:r w:rsidRPr="002954A6">
              <w:rPr>
                <w:rFonts w:ascii="Arial" w:hAnsi="Arial" w:cs="Arial"/>
                <w:b/>
              </w:rPr>
              <w:t>Total budgeted cost</w:t>
            </w:r>
          </w:p>
        </w:tc>
        <w:tc>
          <w:tcPr>
            <w:tcW w:w="2268" w:type="dxa"/>
          </w:tcPr>
          <w:p w14:paraId="230A86D8" w14:textId="77777777" w:rsidR="0079199F" w:rsidRDefault="0079199F" w:rsidP="0042756A">
            <w:pPr>
              <w:rPr>
                <w:rFonts w:ascii="Arial" w:hAnsi="Arial" w:cs="Arial"/>
                <w:sz w:val="18"/>
                <w:szCs w:val="18"/>
              </w:rPr>
            </w:pPr>
            <w:r>
              <w:rPr>
                <w:rFonts w:ascii="Arial" w:hAnsi="Arial" w:cs="Arial"/>
                <w:sz w:val="18"/>
                <w:szCs w:val="18"/>
              </w:rPr>
              <w:t>PSA £3,100</w:t>
            </w:r>
          </w:p>
          <w:p w14:paraId="28F214BC" w14:textId="6F91DE33" w:rsidR="005346E7" w:rsidRPr="002954A6" w:rsidRDefault="0079199F" w:rsidP="0042756A">
            <w:pPr>
              <w:rPr>
                <w:rFonts w:ascii="Arial" w:hAnsi="Arial" w:cs="Arial"/>
                <w:sz w:val="18"/>
                <w:szCs w:val="18"/>
              </w:rPr>
            </w:pPr>
            <w:r>
              <w:rPr>
                <w:rFonts w:ascii="Arial" w:hAnsi="Arial" w:cs="Arial"/>
                <w:sz w:val="18"/>
                <w:szCs w:val="18"/>
              </w:rPr>
              <w:t>Enrichment £2,532</w:t>
            </w:r>
          </w:p>
        </w:tc>
      </w:tr>
    </w:tbl>
    <w:p w14:paraId="040B3E9E" w14:textId="65E3CF3A" w:rsidR="008565EF" w:rsidRDefault="00A33F73">
      <w:r>
        <w:br w:type="page"/>
      </w:r>
    </w:p>
    <w:p w14:paraId="386D8905" w14:textId="77777777" w:rsidR="008565EF" w:rsidRDefault="008565EF"/>
    <w:p w14:paraId="5D2E4900" w14:textId="77777777" w:rsidR="008565EF" w:rsidRDefault="008565EF"/>
    <w:tbl>
      <w:tblPr>
        <w:tblStyle w:val="TableGrid"/>
        <w:tblW w:w="14992" w:type="dxa"/>
        <w:tblLayout w:type="fixed"/>
        <w:tblLook w:val="04A0" w:firstRow="1" w:lastRow="0" w:firstColumn="1" w:lastColumn="0" w:noHBand="0" w:noVBand="1"/>
      </w:tblPr>
      <w:tblGrid>
        <w:gridCol w:w="2235"/>
        <w:gridCol w:w="2126"/>
        <w:gridCol w:w="4111"/>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10586423" w:rsidR="000A25FC" w:rsidRPr="002954A6" w:rsidRDefault="000A25FC" w:rsidP="00E565F6">
            <w:pPr>
              <w:pStyle w:val="ListParagraph"/>
              <w:numPr>
                <w:ilvl w:val="0"/>
                <w:numId w:val="28"/>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E31CDE">
        <w:tc>
          <w:tcPr>
            <w:tcW w:w="4361" w:type="dxa"/>
            <w:gridSpan w:val="2"/>
            <w:shd w:val="clear" w:color="auto" w:fill="D9D9D9" w:themeFill="background1" w:themeFillShade="D9"/>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631" w:type="dxa"/>
            <w:gridSpan w:val="3"/>
            <w:shd w:val="clear" w:color="auto" w:fill="D9D9D9" w:themeFill="background1" w:themeFillShade="D9"/>
          </w:tcPr>
          <w:p w14:paraId="232B5BB5" w14:textId="38E04763" w:rsidR="000B25ED" w:rsidRPr="002954A6" w:rsidRDefault="00A15C41" w:rsidP="000B25ED">
            <w:pPr>
              <w:pStyle w:val="ListParagraph"/>
              <w:ind w:left="567"/>
              <w:rPr>
                <w:rFonts w:ascii="Arial" w:hAnsi="Arial" w:cs="Arial"/>
                <w:b/>
              </w:rPr>
            </w:pPr>
            <w:r>
              <w:rPr>
                <w:rFonts w:ascii="Arial" w:hAnsi="Arial" w:cs="Arial"/>
                <w:b/>
              </w:rPr>
              <w:t>2017</w:t>
            </w:r>
            <w:r w:rsidR="00F178F5">
              <w:rPr>
                <w:rFonts w:ascii="Arial" w:hAnsi="Arial" w:cs="Arial"/>
                <w:b/>
              </w:rPr>
              <w:t xml:space="preserve"> - 1</w:t>
            </w:r>
            <w:r>
              <w:rPr>
                <w:rFonts w:ascii="Arial" w:hAnsi="Arial" w:cs="Arial"/>
                <w:b/>
              </w:rPr>
              <w:t>8</w:t>
            </w:r>
          </w:p>
        </w:tc>
      </w:tr>
      <w:tr w:rsidR="002954A6" w:rsidRPr="002954A6" w14:paraId="179EEF56" w14:textId="77777777" w:rsidTr="00E31CDE">
        <w:tc>
          <w:tcPr>
            <w:tcW w:w="14992" w:type="dxa"/>
            <w:gridSpan w:val="5"/>
            <w:shd w:val="clear" w:color="auto" w:fill="B8CCE4" w:themeFill="accent1" w:themeFillTint="66"/>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E31CDE">
        <w:trPr>
          <w:trHeight w:val="57"/>
        </w:trPr>
        <w:tc>
          <w:tcPr>
            <w:tcW w:w="2235" w:type="dxa"/>
            <w:tcMar>
              <w:top w:w="57" w:type="dxa"/>
              <w:bottom w:w="57" w:type="dxa"/>
            </w:tcMar>
          </w:tcPr>
          <w:p w14:paraId="47507448" w14:textId="77777777" w:rsidR="000B25ED" w:rsidRPr="00E31CDE" w:rsidRDefault="000B25ED" w:rsidP="00CA2AD7">
            <w:pPr>
              <w:rPr>
                <w:rFonts w:ascii="Arial" w:hAnsi="Arial" w:cs="Arial"/>
                <w:b/>
                <w:sz w:val="22"/>
                <w:szCs w:val="22"/>
              </w:rPr>
            </w:pPr>
            <w:r w:rsidRPr="00E31CDE">
              <w:rPr>
                <w:rFonts w:ascii="Arial" w:hAnsi="Arial" w:cs="Arial"/>
                <w:b/>
                <w:sz w:val="22"/>
                <w:szCs w:val="22"/>
              </w:rPr>
              <w:t>Desired outcome</w:t>
            </w:r>
          </w:p>
        </w:tc>
        <w:tc>
          <w:tcPr>
            <w:tcW w:w="2126" w:type="dxa"/>
            <w:tcMar>
              <w:top w:w="57" w:type="dxa"/>
              <w:bottom w:w="57" w:type="dxa"/>
            </w:tcMar>
          </w:tcPr>
          <w:p w14:paraId="7489D747" w14:textId="77777777" w:rsidR="000B25ED" w:rsidRPr="00E31CDE" w:rsidRDefault="000B25ED" w:rsidP="00CA2AD7">
            <w:pPr>
              <w:rPr>
                <w:rFonts w:ascii="Arial" w:hAnsi="Arial" w:cs="Arial"/>
                <w:b/>
                <w:sz w:val="22"/>
                <w:szCs w:val="22"/>
              </w:rPr>
            </w:pPr>
            <w:r w:rsidRPr="00E31CDE">
              <w:rPr>
                <w:rFonts w:ascii="Arial" w:hAnsi="Arial" w:cs="Arial"/>
                <w:b/>
                <w:sz w:val="22"/>
                <w:szCs w:val="22"/>
              </w:rPr>
              <w:t xml:space="preserve">Chosen </w:t>
            </w:r>
            <w:r w:rsidR="00766387" w:rsidRPr="00E31CDE">
              <w:rPr>
                <w:rFonts w:ascii="Arial" w:hAnsi="Arial" w:cs="Arial"/>
                <w:b/>
                <w:sz w:val="22"/>
                <w:szCs w:val="22"/>
              </w:rPr>
              <w:t>action/</w:t>
            </w:r>
            <w:r w:rsidRPr="00E31CDE">
              <w:rPr>
                <w:rFonts w:ascii="Arial" w:hAnsi="Arial" w:cs="Arial"/>
                <w:b/>
                <w:sz w:val="22"/>
                <w:szCs w:val="22"/>
              </w:rPr>
              <w:t>approach</w:t>
            </w:r>
          </w:p>
        </w:tc>
        <w:tc>
          <w:tcPr>
            <w:tcW w:w="4111" w:type="dxa"/>
            <w:tcMar>
              <w:top w:w="57" w:type="dxa"/>
              <w:bottom w:w="57" w:type="dxa"/>
            </w:tcMar>
          </w:tcPr>
          <w:p w14:paraId="6714B8ED" w14:textId="77777777" w:rsidR="007335B7" w:rsidRPr="00E31CDE" w:rsidRDefault="007335B7" w:rsidP="006F2883">
            <w:pPr>
              <w:rPr>
                <w:rFonts w:ascii="Arial" w:hAnsi="Arial" w:cs="Arial"/>
                <w:sz w:val="22"/>
                <w:szCs w:val="22"/>
              </w:rPr>
            </w:pPr>
            <w:r w:rsidRPr="00E31CDE">
              <w:rPr>
                <w:rFonts w:ascii="Arial" w:hAnsi="Arial" w:cs="Arial"/>
                <w:b/>
                <w:sz w:val="22"/>
                <w:szCs w:val="22"/>
              </w:rPr>
              <w:t xml:space="preserve">Estimated impact: </w:t>
            </w:r>
            <w:r w:rsidR="006F2883" w:rsidRPr="00E31CDE">
              <w:rPr>
                <w:rFonts w:ascii="Arial" w:hAnsi="Arial" w:cs="Arial"/>
                <w:sz w:val="22"/>
                <w:szCs w:val="22"/>
              </w:rPr>
              <w:t>Did you meet the success criteria</w:t>
            </w:r>
            <w:r w:rsidRPr="00E31CDE">
              <w:rPr>
                <w:rFonts w:ascii="Arial" w:hAnsi="Arial" w:cs="Arial"/>
                <w:sz w:val="22"/>
                <w:szCs w:val="22"/>
              </w:rPr>
              <w:t>?</w:t>
            </w:r>
            <w:r w:rsidR="006F2883" w:rsidRPr="00E31CDE">
              <w:rPr>
                <w:rFonts w:ascii="Arial" w:hAnsi="Arial" w:cs="Arial"/>
                <w:sz w:val="22"/>
                <w:szCs w:val="22"/>
              </w:rPr>
              <w:t xml:space="preserve"> </w:t>
            </w:r>
            <w:r w:rsidRPr="00E31CDE">
              <w:rPr>
                <w:rFonts w:ascii="Arial" w:hAnsi="Arial" w:cs="Arial"/>
                <w:sz w:val="22"/>
                <w:szCs w:val="22"/>
              </w:rPr>
              <w:t>I</w:t>
            </w:r>
            <w:r w:rsidR="000B25ED" w:rsidRPr="00E31CDE">
              <w:rPr>
                <w:rFonts w:ascii="Arial" w:hAnsi="Arial" w:cs="Arial"/>
                <w:sz w:val="22"/>
                <w:szCs w:val="22"/>
              </w:rPr>
              <w:t>nclude impact on pupils not eli</w:t>
            </w:r>
            <w:r w:rsidRPr="00E31CDE">
              <w:rPr>
                <w:rFonts w:ascii="Arial" w:hAnsi="Arial" w:cs="Arial"/>
                <w:sz w:val="22"/>
                <w:szCs w:val="22"/>
              </w:rPr>
              <w:t xml:space="preserve">gible for PP, </w:t>
            </w:r>
            <w:r w:rsidR="006F2883" w:rsidRPr="00E31CDE">
              <w:rPr>
                <w:rFonts w:ascii="Arial" w:hAnsi="Arial" w:cs="Arial"/>
                <w:sz w:val="22"/>
                <w:szCs w:val="22"/>
              </w:rPr>
              <w:t>if</w:t>
            </w:r>
            <w:r w:rsidRPr="00E31CDE">
              <w:rPr>
                <w:rFonts w:ascii="Arial" w:hAnsi="Arial" w:cs="Arial"/>
                <w:sz w:val="22"/>
                <w:szCs w:val="22"/>
              </w:rPr>
              <w:t xml:space="preserve"> appropriate.</w:t>
            </w:r>
          </w:p>
        </w:tc>
        <w:tc>
          <w:tcPr>
            <w:tcW w:w="5103" w:type="dxa"/>
            <w:tcMar>
              <w:top w:w="57" w:type="dxa"/>
              <w:bottom w:w="57" w:type="dxa"/>
            </w:tcMar>
          </w:tcPr>
          <w:p w14:paraId="210738C9" w14:textId="77777777" w:rsidR="009079EE" w:rsidRPr="00E31CDE" w:rsidRDefault="000B25ED" w:rsidP="009079EE">
            <w:pPr>
              <w:rPr>
                <w:rFonts w:ascii="Arial" w:hAnsi="Arial" w:cs="Arial"/>
                <w:b/>
                <w:sz w:val="22"/>
                <w:szCs w:val="22"/>
              </w:rPr>
            </w:pPr>
            <w:r w:rsidRPr="00E31CDE">
              <w:rPr>
                <w:rFonts w:ascii="Arial" w:hAnsi="Arial" w:cs="Arial"/>
                <w:b/>
                <w:sz w:val="22"/>
                <w:szCs w:val="22"/>
              </w:rPr>
              <w:t xml:space="preserve">Lessons learned </w:t>
            </w:r>
          </w:p>
          <w:p w14:paraId="2D1A44F2" w14:textId="4E5ECA61" w:rsidR="000B25ED" w:rsidRPr="00E31CDE" w:rsidRDefault="009079EE" w:rsidP="007335B7">
            <w:pPr>
              <w:rPr>
                <w:rFonts w:ascii="Arial" w:hAnsi="Arial" w:cs="Arial"/>
                <w:b/>
                <w:sz w:val="22"/>
                <w:szCs w:val="22"/>
              </w:rPr>
            </w:pPr>
            <w:r w:rsidRPr="00E31CDE">
              <w:rPr>
                <w:rFonts w:ascii="Arial" w:hAnsi="Arial" w:cs="Arial"/>
                <w:sz w:val="22"/>
                <w:szCs w:val="22"/>
              </w:rPr>
              <w:t>(</w:t>
            </w:r>
            <w:r w:rsidR="007335B7" w:rsidRPr="00E31CDE">
              <w:rPr>
                <w:rFonts w:ascii="Arial" w:hAnsi="Arial" w:cs="Arial"/>
                <w:sz w:val="22"/>
                <w:szCs w:val="22"/>
              </w:rPr>
              <w:t>and</w:t>
            </w:r>
            <w:r w:rsidRPr="00E31CDE">
              <w:rPr>
                <w:rFonts w:ascii="Arial" w:hAnsi="Arial" w:cs="Arial"/>
                <w:sz w:val="22"/>
                <w:szCs w:val="22"/>
              </w:rPr>
              <w:t xml:space="preserve"> whether you</w:t>
            </w:r>
            <w:r w:rsidR="007335B7" w:rsidRPr="00E31CDE">
              <w:rPr>
                <w:rFonts w:ascii="Arial" w:hAnsi="Arial" w:cs="Arial"/>
                <w:sz w:val="22"/>
                <w:szCs w:val="22"/>
              </w:rPr>
              <w:t xml:space="preserve"> will</w:t>
            </w:r>
            <w:r w:rsidRPr="00E31CDE">
              <w:rPr>
                <w:rFonts w:ascii="Arial" w:hAnsi="Arial" w:cs="Arial"/>
                <w:sz w:val="22"/>
                <w:szCs w:val="22"/>
              </w:rPr>
              <w:t xml:space="preserve"> continue with this </w:t>
            </w:r>
            <w:r w:rsidR="007335B7" w:rsidRPr="00E31CDE">
              <w:rPr>
                <w:rFonts w:ascii="Arial" w:hAnsi="Arial" w:cs="Arial"/>
                <w:sz w:val="22"/>
                <w:szCs w:val="22"/>
              </w:rPr>
              <w:t>approach</w:t>
            </w:r>
            <w:r w:rsidRPr="00E31CDE">
              <w:rPr>
                <w:rFonts w:ascii="Arial" w:hAnsi="Arial" w:cs="Arial"/>
                <w:sz w:val="22"/>
                <w:szCs w:val="22"/>
              </w:rPr>
              <w:t>)</w:t>
            </w:r>
          </w:p>
        </w:tc>
        <w:tc>
          <w:tcPr>
            <w:tcW w:w="1417" w:type="dxa"/>
          </w:tcPr>
          <w:p w14:paraId="63D3CE28" w14:textId="77777777" w:rsidR="000B25ED" w:rsidRPr="00E31CDE" w:rsidRDefault="000B25ED" w:rsidP="00CA2AD7">
            <w:pPr>
              <w:rPr>
                <w:rFonts w:ascii="Arial" w:hAnsi="Arial" w:cs="Arial"/>
                <w:b/>
                <w:sz w:val="22"/>
                <w:szCs w:val="22"/>
              </w:rPr>
            </w:pPr>
            <w:r w:rsidRPr="00E31CDE">
              <w:rPr>
                <w:rFonts w:ascii="Arial" w:hAnsi="Arial" w:cs="Arial"/>
                <w:b/>
                <w:sz w:val="22"/>
                <w:szCs w:val="22"/>
              </w:rPr>
              <w:t>Cost</w:t>
            </w:r>
          </w:p>
        </w:tc>
      </w:tr>
      <w:tr w:rsidR="002954A6" w:rsidRPr="002954A6" w14:paraId="44EB0118" w14:textId="77777777" w:rsidTr="00743CCC">
        <w:trPr>
          <w:trHeight w:hRule="exact" w:val="4712"/>
        </w:trPr>
        <w:tc>
          <w:tcPr>
            <w:tcW w:w="2235" w:type="dxa"/>
            <w:tcMar>
              <w:top w:w="57" w:type="dxa"/>
              <w:bottom w:w="57" w:type="dxa"/>
            </w:tcMar>
          </w:tcPr>
          <w:p w14:paraId="2DEB8F45" w14:textId="77777777" w:rsidR="002D22A0" w:rsidRDefault="00E31CDE" w:rsidP="00620176">
            <w:pPr>
              <w:rPr>
                <w:rFonts w:ascii="Arial" w:hAnsi="Arial" w:cs="Arial"/>
                <w:sz w:val="18"/>
                <w:szCs w:val="18"/>
              </w:rPr>
            </w:pPr>
            <w:r>
              <w:rPr>
                <w:rFonts w:ascii="Arial" w:hAnsi="Arial" w:cs="Arial"/>
                <w:sz w:val="18"/>
                <w:szCs w:val="18"/>
              </w:rPr>
              <w:t>Diminish the difference between PP and non-PP pupils at the end of ks2</w:t>
            </w:r>
          </w:p>
          <w:p w14:paraId="40E416B8" w14:textId="77777777" w:rsidR="00743CCC" w:rsidRDefault="00743CCC" w:rsidP="00620176">
            <w:pPr>
              <w:rPr>
                <w:rFonts w:ascii="Arial" w:hAnsi="Arial" w:cs="Arial"/>
                <w:sz w:val="18"/>
                <w:szCs w:val="18"/>
              </w:rPr>
            </w:pPr>
          </w:p>
          <w:p w14:paraId="094863B8" w14:textId="77777777" w:rsidR="00743CCC" w:rsidRDefault="00743CCC" w:rsidP="00620176">
            <w:pPr>
              <w:rPr>
                <w:rFonts w:ascii="Arial" w:hAnsi="Arial" w:cs="Arial"/>
                <w:sz w:val="18"/>
                <w:szCs w:val="18"/>
              </w:rPr>
            </w:pPr>
          </w:p>
          <w:p w14:paraId="39263946" w14:textId="77777777" w:rsidR="00743CCC" w:rsidRDefault="00743CCC" w:rsidP="00620176">
            <w:pPr>
              <w:rPr>
                <w:rFonts w:ascii="Arial" w:hAnsi="Arial" w:cs="Arial"/>
                <w:sz w:val="18"/>
                <w:szCs w:val="18"/>
              </w:rPr>
            </w:pPr>
          </w:p>
          <w:p w14:paraId="2FCADFA9" w14:textId="04519342" w:rsidR="00743CCC" w:rsidRPr="006C7C85" w:rsidRDefault="00743CCC" w:rsidP="00620176">
            <w:pPr>
              <w:rPr>
                <w:rFonts w:ascii="Arial" w:hAnsi="Arial" w:cs="Arial"/>
                <w:sz w:val="18"/>
                <w:szCs w:val="18"/>
              </w:rPr>
            </w:pPr>
          </w:p>
        </w:tc>
        <w:tc>
          <w:tcPr>
            <w:tcW w:w="2126" w:type="dxa"/>
            <w:tcMar>
              <w:top w:w="57" w:type="dxa"/>
              <w:bottom w:w="57" w:type="dxa"/>
            </w:tcMar>
          </w:tcPr>
          <w:p w14:paraId="504D8452" w14:textId="003C6A7F" w:rsidR="002D22A0" w:rsidRDefault="005D0D37" w:rsidP="00CD68B1">
            <w:pPr>
              <w:pStyle w:val="Default"/>
              <w:rPr>
                <w:color w:val="auto"/>
                <w:sz w:val="18"/>
                <w:szCs w:val="18"/>
              </w:rPr>
            </w:pPr>
            <w:r>
              <w:rPr>
                <w:color w:val="auto"/>
                <w:sz w:val="18"/>
                <w:szCs w:val="18"/>
              </w:rPr>
              <w:t>One to one support</w:t>
            </w:r>
            <w:r w:rsidR="00E31CDE">
              <w:rPr>
                <w:color w:val="auto"/>
                <w:sz w:val="18"/>
                <w:szCs w:val="18"/>
              </w:rPr>
              <w:t xml:space="preserve"> by</w:t>
            </w:r>
          </w:p>
          <w:p w14:paraId="2C136644" w14:textId="77777777" w:rsidR="008565EF" w:rsidRDefault="008565EF" w:rsidP="00CD68B1">
            <w:pPr>
              <w:pStyle w:val="Default"/>
              <w:rPr>
                <w:color w:val="auto"/>
                <w:sz w:val="18"/>
                <w:szCs w:val="18"/>
              </w:rPr>
            </w:pPr>
            <w:r>
              <w:rPr>
                <w:color w:val="auto"/>
                <w:sz w:val="18"/>
                <w:szCs w:val="18"/>
              </w:rPr>
              <w:t>Teaching Assistants</w:t>
            </w:r>
          </w:p>
          <w:p w14:paraId="7F4707FB" w14:textId="77777777" w:rsidR="00743CCC" w:rsidRDefault="00743CCC" w:rsidP="00CD68B1">
            <w:pPr>
              <w:pStyle w:val="Default"/>
              <w:rPr>
                <w:color w:val="auto"/>
                <w:sz w:val="18"/>
                <w:szCs w:val="18"/>
              </w:rPr>
            </w:pPr>
          </w:p>
          <w:p w14:paraId="630A1ABF" w14:textId="77777777" w:rsidR="00743CCC" w:rsidRDefault="00743CCC" w:rsidP="00743CCC">
            <w:pPr>
              <w:pStyle w:val="TableParagraph"/>
              <w:spacing w:before="55"/>
              <w:ind w:left="102" w:right="188"/>
              <w:rPr>
                <w:rFonts w:ascii="Arial" w:eastAsia="Arial" w:hAnsi="Arial" w:cs="Arial"/>
                <w:sz w:val="18"/>
                <w:szCs w:val="18"/>
              </w:rPr>
            </w:pPr>
            <w:r>
              <w:rPr>
                <w:rFonts w:ascii="Arial"/>
                <w:sz w:val="18"/>
              </w:rPr>
              <w:t xml:space="preserve">PP </w:t>
            </w:r>
            <w:r>
              <w:rPr>
                <w:rFonts w:ascii="Arial"/>
                <w:spacing w:val="-1"/>
                <w:sz w:val="18"/>
              </w:rPr>
              <w:t>Champion</w:t>
            </w:r>
            <w:r>
              <w:rPr>
                <w:rFonts w:ascii="Arial"/>
                <w:spacing w:val="-2"/>
                <w:sz w:val="18"/>
              </w:rPr>
              <w:t xml:space="preserve"> </w:t>
            </w:r>
            <w:r>
              <w:rPr>
                <w:rFonts w:ascii="Arial"/>
                <w:sz w:val="18"/>
              </w:rPr>
              <w:t>and</w:t>
            </w:r>
            <w:r>
              <w:rPr>
                <w:rFonts w:ascii="Arial"/>
                <w:spacing w:val="27"/>
                <w:sz w:val="18"/>
              </w:rPr>
              <w:t xml:space="preserve"> </w:t>
            </w:r>
            <w:proofErr w:type="spellStart"/>
            <w:r>
              <w:rPr>
                <w:rFonts w:ascii="Arial"/>
                <w:spacing w:val="-1"/>
                <w:sz w:val="18"/>
              </w:rPr>
              <w:t>SENCo</w:t>
            </w:r>
            <w:proofErr w:type="spellEnd"/>
            <w:r>
              <w:rPr>
                <w:rFonts w:ascii="Arial"/>
                <w:sz w:val="18"/>
              </w:rPr>
              <w:t xml:space="preserve"> to </w:t>
            </w:r>
            <w:r>
              <w:rPr>
                <w:rFonts w:ascii="Arial"/>
                <w:spacing w:val="-1"/>
                <w:sz w:val="18"/>
              </w:rPr>
              <w:t>lead</w:t>
            </w:r>
            <w:r>
              <w:rPr>
                <w:rFonts w:ascii="Arial"/>
                <w:sz w:val="18"/>
              </w:rPr>
              <w:t xml:space="preserve"> </w:t>
            </w:r>
            <w:r>
              <w:rPr>
                <w:rFonts w:ascii="Arial"/>
                <w:spacing w:val="-1"/>
                <w:sz w:val="18"/>
              </w:rPr>
              <w:t>pupil</w:t>
            </w:r>
            <w:r>
              <w:rPr>
                <w:rFonts w:ascii="Arial"/>
                <w:spacing w:val="29"/>
                <w:sz w:val="18"/>
              </w:rPr>
              <w:t xml:space="preserve"> </w:t>
            </w:r>
            <w:r>
              <w:rPr>
                <w:rFonts w:ascii="Arial"/>
                <w:spacing w:val="-1"/>
                <w:sz w:val="18"/>
              </w:rPr>
              <w:t>progress meetings</w:t>
            </w:r>
            <w:r>
              <w:rPr>
                <w:rFonts w:ascii="Arial"/>
                <w:spacing w:val="1"/>
                <w:sz w:val="18"/>
              </w:rPr>
              <w:t xml:space="preserve"> </w:t>
            </w:r>
            <w:r>
              <w:rPr>
                <w:rFonts w:ascii="Arial"/>
                <w:spacing w:val="-1"/>
                <w:sz w:val="18"/>
              </w:rPr>
              <w:t>to</w:t>
            </w:r>
            <w:r>
              <w:rPr>
                <w:rFonts w:ascii="Arial"/>
                <w:spacing w:val="27"/>
                <w:sz w:val="18"/>
              </w:rPr>
              <w:t xml:space="preserve"> </w:t>
            </w:r>
            <w:proofErr w:type="spellStart"/>
            <w:r>
              <w:rPr>
                <w:rFonts w:ascii="Arial"/>
                <w:spacing w:val="-1"/>
                <w:sz w:val="18"/>
              </w:rPr>
              <w:t>analyse</w:t>
            </w:r>
            <w:proofErr w:type="spellEnd"/>
            <w:r>
              <w:rPr>
                <w:rFonts w:ascii="Arial"/>
                <w:spacing w:val="-2"/>
                <w:sz w:val="18"/>
              </w:rPr>
              <w:t xml:space="preserve"> </w:t>
            </w:r>
            <w:r>
              <w:rPr>
                <w:rFonts w:ascii="Arial"/>
                <w:spacing w:val="-1"/>
                <w:sz w:val="18"/>
              </w:rPr>
              <w:t>attainment</w:t>
            </w:r>
            <w:r>
              <w:rPr>
                <w:rFonts w:ascii="Arial"/>
                <w:spacing w:val="27"/>
                <w:sz w:val="18"/>
              </w:rPr>
              <w:t xml:space="preserve"> </w:t>
            </w:r>
            <w:r>
              <w:rPr>
                <w:rFonts w:ascii="Arial"/>
                <w:sz w:val="18"/>
              </w:rPr>
              <w:t xml:space="preserve">and </w:t>
            </w:r>
            <w:r>
              <w:rPr>
                <w:rFonts w:ascii="Arial"/>
                <w:spacing w:val="-1"/>
                <w:sz w:val="18"/>
              </w:rPr>
              <w:t xml:space="preserve">progress </w:t>
            </w:r>
            <w:r>
              <w:rPr>
                <w:rFonts w:ascii="Arial"/>
                <w:sz w:val="18"/>
              </w:rPr>
              <w:t>of PP</w:t>
            </w:r>
            <w:r>
              <w:rPr>
                <w:rFonts w:ascii="Arial"/>
                <w:spacing w:val="24"/>
                <w:sz w:val="18"/>
              </w:rPr>
              <w:t xml:space="preserve"> </w:t>
            </w:r>
            <w:r>
              <w:rPr>
                <w:rFonts w:ascii="Arial"/>
                <w:spacing w:val="-1"/>
                <w:sz w:val="18"/>
              </w:rPr>
              <w:t xml:space="preserve">children </w:t>
            </w:r>
            <w:r>
              <w:rPr>
                <w:rFonts w:ascii="Arial"/>
                <w:sz w:val="18"/>
              </w:rPr>
              <w:t>and</w:t>
            </w:r>
            <w:r>
              <w:rPr>
                <w:rFonts w:ascii="Arial"/>
                <w:spacing w:val="-2"/>
                <w:sz w:val="18"/>
              </w:rPr>
              <w:t xml:space="preserve"> </w:t>
            </w:r>
            <w:r>
              <w:rPr>
                <w:rFonts w:ascii="Arial"/>
                <w:spacing w:val="-1"/>
                <w:sz w:val="18"/>
              </w:rPr>
              <w:t>plan</w:t>
            </w:r>
            <w:r>
              <w:rPr>
                <w:rFonts w:ascii="Arial"/>
                <w:spacing w:val="29"/>
                <w:sz w:val="18"/>
              </w:rPr>
              <w:t xml:space="preserve"> </w:t>
            </w:r>
            <w:r>
              <w:rPr>
                <w:rFonts w:ascii="Arial"/>
                <w:spacing w:val="-1"/>
                <w:sz w:val="18"/>
              </w:rPr>
              <w:t>necessary</w:t>
            </w:r>
            <w:r>
              <w:rPr>
                <w:rFonts w:ascii="Arial"/>
                <w:spacing w:val="27"/>
                <w:sz w:val="18"/>
              </w:rPr>
              <w:t xml:space="preserve"> </w:t>
            </w:r>
            <w:r>
              <w:rPr>
                <w:rFonts w:ascii="Arial"/>
                <w:spacing w:val="-1"/>
                <w:sz w:val="18"/>
              </w:rPr>
              <w:t>interventions.</w:t>
            </w:r>
          </w:p>
          <w:p w14:paraId="15B10740" w14:textId="77777777" w:rsidR="00743CCC" w:rsidRDefault="00743CCC" w:rsidP="00743CCC">
            <w:pPr>
              <w:pStyle w:val="TableParagraph"/>
              <w:spacing w:before="1"/>
              <w:rPr>
                <w:rFonts w:ascii="Times New Roman" w:eastAsia="Times New Roman" w:hAnsi="Times New Roman" w:cs="Times New Roman"/>
                <w:sz w:val="18"/>
                <w:szCs w:val="18"/>
              </w:rPr>
            </w:pPr>
          </w:p>
          <w:p w14:paraId="4C1ED28D" w14:textId="436FF160" w:rsidR="00743CCC" w:rsidRPr="006C7C85" w:rsidRDefault="00743CCC" w:rsidP="00743CCC">
            <w:pPr>
              <w:pStyle w:val="Default"/>
              <w:rPr>
                <w:color w:val="auto"/>
                <w:sz w:val="18"/>
                <w:szCs w:val="18"/>
              </w:rPr>
            </w:pPr>
            <w:r>
              <w:rPr>
                <w:spacing w:val="-1"/>
                <w:sz w:val="18"/>
              </w:rPr>
              <w:t>Time</w:t>
            </w:r>
            <w:r>
              <w:rPr>
                <w:sz w:val="18"/>
              </w:rPr>
              <w:t xml:space="preserve"> </w:t>
            </w:r>
            <w:r>
              <w:rPr>
                <w:spacing w:val="-1"/>
                <w:sz w:val="18"/>
              </w:rPr>
              <w:t>allocated</w:t>
            </w:r>
            <w:r>
              <w:rPr>
                <w:spacing w:val="-2"/>
                <w:sz w:val="18"/>
              </w:rPr>
              <w:t xml:space="preserve"> </w:t>
            </w:r>
            <w:r>
              <w:rPr>
                <w:sz w:val="18"/>
              </w:rPr>
              <w:t>for</w:t>
            </w:r>
            <w:r>
              <w:rPr>
                <w:spacing w:val="28"/>
                <w:sz w:val="18"/>
              </w:rPr>
              <w:t xml:space="preserve"> </w:t>
            </w:r>
            <w:r>
              <w:rPr>
                <w:spacing w:val="-1"/>
                <w:sz w:val="18"/>
              </w:rPr>
              <w:t xml:space="preserve">teachers </w:t>
            </w:r>
            <w:r>
              <w:rPr>
                <w:sz w:val="18"/>
              </w:rPr>
              <w:t>to</w:t>
            </w:r>
            <w:r>
              <w:rPr>
                <w:spacing w:val="-2"/>
                <w:sz w:val="18"/>
              </w:rPr>
              <w:t xml:space="preserve"> </w:t>
            </w:r>
            <w:r>
              <w:rPr>
                <w:spacing w:val="-1"/>
                <w:sz w:val="18"/>
              </w:rPr>
              <w:t>create</w:t>
            </w:r>
            <w:r>
              <w:rPr>
                <w:spacing w:val="23"/>
                <w:sz w:val="18"/>
              </w:rPr>
              <w:t xml:space="preserve"> </w:t>
            </w:r>
            <w:r>
              <w:rPr>
                <w:spacing w:val="-1"/>
                <w:sz w:val="18"/>
              </w:rPr>
              <w:t>provision</w:t>
            </w:r>
            <w:r>
              <w:rPr>
                <w:spacing w:val="-2"/>
                <w:sz w:val="18"/>
              </w:rPr>
              <w:t xml:space="preserve"> </w:t>
            </w:r>
            <w:r>
              <w:rPr>
                <w:sz w:val="18"/>
              </w:rPr>
              <w:t>maps,</w:t>
            </w:r>
            <w:r>
              <w:rPr>
                <w:spacing w:val="26"/>
                <w:sz w:val="18"/>
              </w:rPr>
              <w:t xml:space="preserve"> </w:t>
            </w:r>
            <w:r>
              <w:rPr>
                <w:spacing w:val="-1"/>
                <w:sz w:val="18"/>
              </w:rPr>
              <w:t>Personalised</w:t>
            </w:r>
            <w:r>
              <w:rPr>
                <w:spacing w:val="20"/>
                <w:sz w:val="18"/>
              </w:rPr>
              <w:t xml:space="preserve"> </w:t>
            </w:r>
            <w:r>
              <w:rPr>
                <w:spacing w:val="-1"/>
                <w:sz w:val="18"/>
              </w:rPr>
              <w:t>Learning</w:t>
            </w:r>
            <w:r>
              <w:rPr>
                <w:sz w:val="18"/>
              </w:rPr>
              <w:t xml:space="preserve"> </w:t>
            </w:r>
            <w:r>
              <w:rPr>
                <w:spacing w:val="-1"/>
                <w:sz w:val="18"/>
              </w:rPr>
              <w:t>Plans</w:t>
            </w:r>
            <w:r>
              <w:rPr>
                <w:spacing w:val="1"/>
                <w:sz w:val="18"/>
              </w:rPr>
              <w:t xml:space="preserve"> </w:t>
            </w:r>
            <w:r>
              <w:rPr>
                <w:spacing w:val="-1"/>
                <w:sz w:val="18"/>
              </w:rPr>
              <w:t>and</w:t>
            </w:r>
            <w:r>
              <w:rPr>
                <w:spacing w:val="28"/>
                <w:sz w:val="18"/>
              </w:rPr>
              <w:t xml:space="preserve"> </w:t>
            </w:r>
            <w:r>
              <w:rPr>
                <w:spacing w:val="-1"/>
                <w:sz w:val="18"/>
              </w:rPr>
              <w:t>One</w:t>
            </w:r>
            <w:r>
              <w:rPr>
                <w:sz w:val="18"/>
              </w:rPr>
              <w:t xml:space="preserve"> Page </w:t>
            </w:r>
            <w:r>
              <w:rPr>
                <w:spacing w:val="-1"/>
                <w:sz w:val="18"/>
              </w:rPr>
              <w:t xml:space="preserve">Profiles </w:t>
            </w:r>
            <w:r>
              <w:rPr>
                <w:sz w:val="18"/>
              </w:rPr>
              <w:t>to</w:t>
            </w:r>
            <w:r>
              <w:rPr>
                <w:spacing w:val="27"/>
                <w:sz w:val="18"/>
              </w:rPr>
              <w:t xml:space="preserve"> </w:t>
            </w:r>
            <w:r>
              <w:rPr>
                <w:sz w:val="18"/>
              </w:rPr>
              <w:t>target</w:t>
            </w:r>
            <w:r>
              <w:rPr>
                <w:spacing w:val="-2"/>
                <w:sz w:val="18"/>
              </w:rPr>
              <w:t xml:space="preserve"> </w:t>
            </w:r>
            <w:r>
              <w:rPr>
                <w:spacing w:val="-1"/>
                <w:sz w:val="18"/>
              </w:rPr>
              <w:t>support</w:t>
            </w:r>
            <w:r>
              <w:rPr>
                <w:spacing w:val="26"/>
                <w:sz w:val="18"/>
              </w:rPr>
              <w:t xml:space="preserve"> </w:t>
            </w:r>
            <w:r>
              <w:rPr>
                <w:spacing w:val="-1"/>
                <w:sz w:val="18"/>
              </w:rPr>
              <w:t>provided</w:t>
            </w:r>
            <w:r>
              <w:rPr>
                <w:spacing w:val="-2"/>
                <w:sz w:val="18"/>
              </w:rPr>
              <w:t xml:space="preserve"> </w:t>
            </w:r>
            <w:r>
              <w:rPr>
                <w:sz w:val="18"/>
              </w:rPr>
              <w:t xml:space="preserve">to PP </w:t>
            </w:r>
            <w:r>
              <w:rPr>
                <w:spacing w:val="-1"/>
                <w:sz w:val="18"/>
              </w:rPr>
              <w:t>pupils</w:t>
            </w:r>
          </w:p>
        </w:tc>
        <w:tc>
          <w:tcPr>
            <w:tcW w:w="4111" w:type="dxa"/>
            <w:tcMar>
              <w:top w:w="57" w:type="dxa"/>
              <w:bottom w:w="57" w:type="dxa"/>
            </w:tcMar>
          </w:tcPr>
          <w:p w14:paraId="349A0652" w14:textId="4B8D4778" w:rsidR="002D22A0" w:rsidRDefault="002C6A1E" w:rsidP="00CD68B1">
            <w:pPr>
              <w:pStyle w:val="Default"/>
              <w:rPr>
                <w:sz w:val="18"/>
                <w:szCs w:val="18"/>
              </w:rPr>
            </w:pPr>
            <w:r>
              <w:rPr>
                <w:sz w:val="18"/>
                <w:szCs w:val="18"/>
              </w:rPr>
              <w:t xml:space="preserve">Impact of of provision by teaching assistants </w:t>
            </w:r>
            <w:r w:rsidR="00E31CDE">
              <w:rPr>
                <w:sz w:val="18"/>
                <w:szCs w:val="18"/>
              </w:rPr>
              <w:t xml:space="preserve"> </w:t>
            </w:r>
            <w:proofErr w:type="spellStart"/>
            <w:r w:rsidR="00E31CDE">
              <w:rPr>
                <w:sz w:val="18"/>
                <w:szCs w:val="18"/>
              </w:rPr>
              <w:t>a</w:t>
            </w:r>
            <w:r>
              <w:rPr>
                <w:sz w:val="18"/>
                <w:szCs w:val="18"/>
              </w:rPr>
              <w:t>less</w:t>
            </w:r>
            <w:proofErr w:type="spellEnd"/>
            <w:r>
              <w:rPr>
                <w:sz w:val="18"/>
                <w:szCs w:val="18"/>
              </w:rPr>
              <w:t xml:space="preserve"> effective than a qualified teacher</w:t>
            </w:r>
            <w:r w:rsidR="00E31CDE">
              <w:rPr>
                <w:sz w:val="18"/>
                <w:szCs w:val="18"/>
              </w:rPr>
              <w:t xml:space="preserve">  </w:t>
            </w:r>
          </w:p>
          <w:p w14:paraId="2AB5EC18" w14:textId="77777777" w:rsidR="00E31CDE" w:rsidRDefault="00E31CDE" w:rsidP="00CD68B1">
            <w:pPr>
              <w:pStyle w:val="Default"/>
              <w:rPr>
                <w:sz w:val="18"/>
                <w:szCs w:val="18"/>
              </w:rPr>
            </w:pPr>
          </w:p>
          <w:p w14:paraId="5140C186" w14:textId="77777777" w:rsidR="00E31CDE" w:rsidRDefault="00E31CDE" w:rsidP="00CD68B1">
            <w:pPr>
              <w:pStyle w:val="Default"/>
              <w:rPr>
                <w:i/>
                <w:sz w:val="18"/>
                <w:szCs w:val="18"/>
              </w:rPr>
            </w:pPr>
            <w:r w:rsidRPr="00E31CDE">
              <w:rPr>
                <w:i/>
                <w:sz w:val="18"/>
                <w:szCs w:val="18"/>
              </w:rPr>
              <w:t>KS2 attainment across all subjects improved at end of KS2 Reading +25% Writing +50% Maths +25%</w:t>
            </w:r>
          </w:p>
          <w:p w14:paraId="715E2EE5" w14:textId="77777777" w:rsidR="00E31CDE" w:rsidRDefault="00E31CDE" w:rsidP="00CD68B1">
            <w:pPr>
              <w:pStyle w:val="Default"/>
              <w:rPr>
                <w:i/>
                <w:sz w:val="18"/>
                <w:szCs w:val="18"/>
              </w:rPr>
            </w:pPr>
          </w:p>
          <w:p w14:paraId="2C12EE0A" w14:textId="77777777" w:rsidR="00E31CDE" w:rsidRDefault="00E31CDE" w:rsidP="00CD68B1">
            <w:pPr>
              <w:pStyle w:val="Default"/>
              <w:rPr>
                <w:i/>
                <w:sz w:val="18"/>
                <w:szCs w:val="18"/>
              </w:rPr>
            </w:pPr>
            <w:r>
              <w:rPr>
                <w:i/>
                <w:sz w:val="18"/>
                <w:szCs w:val="18"/>
              </w:rPr>
              <w:t xml:space="preserve">Analysis of pupil data from Feb 18 to May 18 shows a significant improvement </w:t>
            </w:r>
          </w:p>
          <w:p w14:paraId="6D42B34C" w14:textId="1C92EF99" w:rsidR="00743CCC" w:rsidRPr="0076418B" w:rsidRDefault="00743CCC" w:rsidP="00743CCC">
            <w:pPr>
              <w:pStyle w:val="TableParagraph"/>
              <w:spacing w:before="55"/>
              <w:ind w:left="102" w:right="407"/>
              <w:rPr>
                <w:rFonts w:ascii="Arial" w:eastAsia="Arial" w:hAnsi="Arial" w:cs="Arial"/>
                <w:sz w:val="18"/>
                <w:szCs w:val="18"/>
              </w:rPr>
            </w:pPr>
            <w:r w:rsidRPr="0076418B">
              <w:rPr>
                <w:rFonts w:ascii="Arial" w:hAnsi="Arial" w:cs="Arial"/>
                <w:spacing w:val="-1"/>
                <w:sz w:val="18"/>
              </w:rPr>
              <w:t>Attainment</w:t>
            </w:r>
            <w:r w:rsidRPr="0076418B">
              <w:rPr>
                <w:rFonts w:ascii="Arial" w:hAnsi="Arial" w:cs="Arial"/>
                <w:spacing w:val="-2"/>
                <w:sz w:val="18"/>
              </w:rPr>
              <w:t xml:space="preserve"> </w:t>
            </w:r>
            <w:r w:rsidRPr="0076418B">
              <w:rPr>
                <w:rFonts w:ascii="Arial" w:hAnsi="Arial" w:cs="Arial"/>
                <w:sz w:val="18"/>
              </w:rPr>
              <w:t>gap</w:t>
            </w:r>
            <w:r w:rsidRPr="0076418B">
              <w:rPr>
                <w:rFonts w:ascii="Arial" w:hAnsi="Arial" w:cs="Arial"/>
                <w:spacing w:val="-2"/>
                <w:sz w:val="18"/>
              </w:rPr>
              <w:t xml:space="preserve"> </w:t>
            </w:r>
            <w:r w:rsidRPr="0076418B">
              <w:rPr>
                <w:rFonts w:ascii="Arial" w:hAnsi="Arial" w:cs="Arial"/>
                <w:spacing w:val="-1"/>
                <w:sz w:val="18"/>
              </w:rPr>
              <w:t>has</w:t>
            </w:r>
            <w:r w:rsidRPr="0076418B">
              <w:rPr>
                <w:rFonts w:ascii="Arial" w:hAnsi="Arial" w:cs="Arial"/>
                <w:spacing w:val="1"/>
                <w:sz w:val="18"/>
              </w:rPr>
              <w:t xml:space="preserve"> </w:t>
            </w:r>
            <w:r w:rsidRPr="0076418B">
              <w:rPr>
                <w:rFonts w:ascii="Arial" w:hAnsi="Arial" w:cs="Arial"/>
                <w:spacing w:val="-1"/>
                <w:sz w:val="18"/>
              </w:rPr>
              <w:t>reduced</w:t>
            </w:r>
            <w:r w:rsidRPr="0076418B">
              <w:rPr>
                <w:rFonts w:ascii="Arial" w:hAnsi="Arial" w:cs="Arial"/>
                <w:sz w:val="18"/>
              </w:rPr>
              <w:t xml:space="preserve"> </w:t>
            </w:r>
            <w:r w:rsidRPr="0076418B">
              <w:rPr>
                <w:rFonts w:ascii="Arial" w:hAnsi="Arial" w:cs="Arial"/>
                <w:spacing w:val="-1"/>
                <w:sz w:val="18"/>
              </w:rPr>
              <w:t>significantly</w:t>
            </w:r>
            <w:r w:rsidRPr="0076418B">
              <w:rPr>
                <w:rFonts w:ascii="Arial" w:hAnsi="Arial" w:cs="Arial"/>
                <w:spacing w:val="-2"/>
                <w:sz w:val="18"/>
              </w:rPr>
              <w:t xml:space="preserve"> </w:t>
            </w:r>
            <w:r w:rsidRPr="0076418B">
              <w:rPr>
                <w:rFonts w:ascii="Arial" w:hAnsi="Arial" w:cs="Arial"/>
                <w:sz w:val="18"/>
              </w:rPr>
              <w:t xml:space="preserve">at </w:t>
            </w:r>
            <w:r w:rsidRPr="0076418B">
              <w:rPr>
                <w:rFonts w:ascii="Arial" w:hAnsi="Arial" w:cs="Arial"/>
                <w:spacing w:val="-1"/>
                <w:sz w:val="18"/>
              </w:rPr>
              <w:t>the</w:t>
            </w:r>
            <w:r w:rsidRPr="0076418B">
              <w:rPr>
                <w:rFonts w:ascii="Arial" w:hAnsi="Arial" w:cs="Arial"/>
                <w:spacing w:val="45"/>
                <w:sz w:val="18"/>
              </w:rPr>
              <w:t xml:space="preserve"> </w:t>
            </w:r>
            <w:r w:rsidRPr="0076418B">
              <w:rPr>
                <w:rFonts w:ascii="Arial" w:hAnsi="Arial" w:cs="Arial"/>
                <w:sz w:val="18"/>
              </w:rPr>
              <w:t>end of</w:t>
            </w:r>
            <w:r w:rsidRPr="0076418B">
              <w:rPr>
                <w:rFonts w:ascii="Arial" w:hAnsi="Arial" w:cs="Arial"/>
                <w:spacing w:val="-2"/>
                <w:sz w:val="18"/>
              </w:rPr>
              <w:t xml:space="preserve"> </w:t>
            </w:r>
            <w:r w:rsidRPr="0076418B">
              <w:rPr>
                <w:rFonts w:ascii="Arial" w:hAnsi="Arial" w:cs="Arial"/>
                <w:sz w:val="18"/>
              </w:rPr>
              <w:t xml:space="preserve">KS1 </w:t>
            </w:r>
            <w:r w:rsidRPr="0076418B">
              <w:rPr>
                <w:rFonts w:ascii="Arial" w:hAnsi="Arial" w:cs="Arial"/>
                <w:spacing w:val="-1"/>
                <w:sz w:val="18"/>
              </w:rPr>
              <w:t>(3%</w:t>
            </w:r>
            <w:r w:rsidRPr="0076418B">
              <w:rPr>
                <w:rFonts w:ascii="Arial" w:hAnsi="Arial" w:cs="Arial"/>
                <w:sz w:val="18"/>
              </w:rPr>
              <w:t xml:space="preserve"> in</w:t>
            </w:r>
            <w:r w:rsidRPr="0076418B">
              <w:rPr>
                <w:rFonts w:ascii="Arial" w:hAnsi="Arial" w:cs="Arial"/>
                <w:spacing w:val="-2"/>
                <w:sz w:val="18"/>
              </w:rPr>
              <w:t xml:space="preserve"> </w:t>
            </w:r>
            <w:r w:rsidRPr="0076418B">
              <w:rPr>
                <w:rFonts w:ascii="Arial" w:hAnsi="Arial" w:cs="Arial"/>
                <w:spacing w:val="-1"/>
                <w:sz w:val="18"/>
              </w:rPr>
              <w:t>writing,</w:t>
            </w:r>
            <w:r w:rsidRPr="0076418B">
              <w:rPr>
                <w:rFonts w:ascii="Arial" w:hAnsi="Arial" w:cs="Arial"/>
                <w:spacing w:val="3"/>
                <w:sz w:val="18"/>
              </w:rPr>
              <w:t xml:space="preserve"> </w:t>
            </w:r>
            <w:r w:rsidRPr="0076418B">
              <w:rPr>
                <w:rFonts w:ascii="Arial" w:hAnsi="Arial" w:cs="Arial"/>
                <w:spacing w:val="-1"/>
                <w:sz w:val="18"/>
              </w:rPr>
              <w:t>9%</w:t>
            </w:r>
            <w:r w:rsidRPr="0076418B">
              <w:rPr>
                <w:rFonts w:ascii="Arial" w:hAnsi="Arial" w:cs="Arial"/>
                <w:spacing w:val="-2"/>
                <w:sz w:val="18"/>
              </w:rPr>
              <w:t xml:space="preserve"> </w:t>
            </w:r>
            <w:r w:rsidRPr="0076418B">
              <w:rPr>
                <w:rFonts w:ascii="Arial" w:hAnsi="Arial" w:cs="Arial"/>
                <w:sz w:val="18"/>
              </w:rPr>
              <w:t xml:space="preserve">in </w:t>
            </w:r>
            <w:proofErr w:type="spellStart"/>
            <w:r w:rsidRPr="0076418B">
              <w:rPr>
                <w:rFonts w:ascii="Arial" w:hAnsi="Arial" w:cs="Arial"/>
                <w:spacing w:val="-1"/>
                <w:sz w:val="18"/>
              </w:rPr>
              <w:t>maths</w:t>
            </w:r>
            <w:proofErr w:type="spellEnd"/>
            <w:r w:rsidRPr="0076418B">
              <w:rPr>
                <w:rFonts w:ascii="Arial" w:hAnsi="Arial" w:cs="Arial"/>
                <w:spacing w:val="-1"/>
                <w:sz w:val="18"/>
              </w:rPr>
              <w:t>).</w:t>
            </w:r>
          </w:p>
          <w:p w14:paraId="32E55742" w14:textId="77777777" w:rsidR="00743CCC" w:rsidRPr="0076418B" w:rsidRDefault="00743CCC" w:rsidP="00743CCC">
            <w:pPr>
              <w:pStyle w:val="TableParagraph"/>
              <w:spacing w:before="10"/>
              <w:rPr>
                <w:rFonts w:ascii="Arial" w:eastAsia="Times New Roman" w:hAnsi="Arial" w:cs="Arial"/>
                <w:sz w:val="17"/>
                <w:szCs w:val="17"/>
              </w:rPr>
            </w:pPr>
          </w:p>
          <w:p w14:paraId="23514124" w14:textId="23C04054" w:rsidR="00743CCC" w:rsidRPr="0076418B" w:rsidRDefault="00743CCC" w:rsidP="00743CCC">
            <w:pPr>
              <w:pStyle w:val="TableParagraph"/>
              <w:ind w:left="102" w:right="297"/>
              <w:rPr>
                <w:rFonts w:ascii="Arial" w:eastAsia="Arial" w:hAnsi="Arial" w:cs="Arial"/>
                <w:sz w:val="18"/>
                <w:szCs w:val="18"/>
              </w:rPr>
            </w:pPr>
            <w:r w:rsidRPr="0076418B">
              <w:rPr>
                <w:rFonts w:ascii="Arial" w:hAnsi="Arial" w:cs="Arial"/>
                <w:spacing w:val="-1"/>
                <w:sz w:val="18"/>
              </w:rPr>
              <w:t>Attainment</w:t>
            </w:r>
            <w:r w:rsidRPr="0076418B">
              <w:rPr>
                <w:rFonts w:ascii="Arial" w:hAnsi="Arial" w:cs="Arial"/>
                <w:spacing w:val="-2"/>
                <w:sz w:val="18"/>
              </w:rPr>
              <w:t xml:space="preserve"> </w:t>
            </w:r>
            <w:r w:rsidRPr="0076418B">
              <w:rPr>
                <w:rFonts w:ascii="Arial" w:hAnsi="Arial" w:cs="Arial"/>
                <w:sz w:val="18"/>
              </w:rPr>
              <w:t>of PP</w:t>
            </w:r>
            <w:r w:rsidRPr="0076418B">
              <w:rPr>
                <w:rFonts w:ascii="Arial" w:hAnsi="Arial" w:cs="Arial"/>
                <w:spacing w:val="-3"/>
                <w:sz w:val="18"/>
              </w:rPr>
              <w:t xml:space="preserve"> </w:t>
            </w:r>
            <w:r w:rsidRPr="0076418B">
              <w:rPr>
                <w:rFonts w:ascii="Arial" w:hAnsi="Arial" w:cs="Arial"/>
                <w:spacing w:val="-1"/>
                <w:sz w:val="18"/>
              </w:rPr>
              <w:t>pupils</w:t>
            </w:r>
            <w:r w:rsidRPr="0076418B">
              <w:rPr>
                <w:rFonts w:ascii="Arial" w:hAnsi="Arial" w:cs="Arial"/>
                <w:spacing w:val="-2"/>
                <w:sz w:val="18"/>
              </w:rPr>
              <w:t xml:space="preserve"> </w:t>
            </w:r>
            <w:r w:rsidRPr="0076418B">
              <w:rPr>
                <w:rFonts w:ascii="Arial" w:hAnsi="Arial" w:cs="Arial"/>
                <w:sz w:val="18"/>
              </w:rPr>
              <w:t xml:space="preserve">in </w:t>
            </w:r>
            <w:r w:rsidRPr="0076418B">
              <w:rPr>
                <w:rFonts w:ascii="Arial" w:hAnsi="Arial" w:cs="Arial"/>
                <w:spacing w:val="-1"/>
                <w:sz w:val="18"/>
              </w:rPr>
              <w:t>reading</w:t>
            </w:r>
            <w:r w:rsidRPr="0076418B">
              <w:rPr>
                <w:rFonts w:ascii="Arial" w:hAnsi="Arial" w:cs="Arial"/>
                <w:spacing w:val="-2"/>
                <w:sz w:val="18"/>
              </w:rPr>
              <w:t xml:space="preserve"> </w:t>
            </w:r>
            <w:r w:rsidRPr="0076418B">
              <w:rPr>
                <w:rFonts w:ascii="Arial" w:hAnsi="Arial" w:cs="Arial"/>
                <w:sz w:val="18"/>
              </w:rPr>
              <w:t>is</w:t>
            </w:r>
            <w:r w:rsidRPr="0076418B">
              <w:rPr>
                <w:rFonts w:ascii="Arial" w:hAnsi="Arial" w:cs="Arial"/>
                <w:spacing w:val="-1"/>
                <w:sz w:val="18"/>
              </w:rPr>
              <w:t xml:space="preserve"> higher</w:t>
            </w:r>
            <w:r w:rsidRPr="0076418B">
              <w:rPr>
                <w:rFonts w:ascii="Arial" w:hAnsi="Arial" w:cs="Arial"/>
                <w:sz w:val="18"/>
              </w:rPr>
              <w:t xml:space="preserve"> </w:t>
            </w:r>
            <w:r w:rsidRPr="0076418B">
              <w:rPr>
                <w:rFonts w:ascii="Arial" w:hAnsi="Arial" w:cs="Arial"/>
                <w:spacing w:val="-1"/>
                <w:sz w:val="18"/>
              </w:rPr>
              <w:t>than</w:t>
            </w:r>
            <w:r w:rsidRPr="0076418B">
              <w:rPr>
                <w:rFonts w:ascii="Arial" w:hAnsi="Arial" w:cs="Arial"/>
                <w:spacing w:val="47"/>
                <w:sz w:val="18"/>
              </w:rPr>
              <w:t xml:space="preserve"> </w:t>
            </w:r>
            <w:r w:rsidR="0076418B">
              <w:rPr>
                <w:rFonts w:ascii="Arial" w:hAnsi="Arial" w:cs="Arial"/>
                <w:spacing w:val="-1"/>
                <w:sz w:val="18"/>
              </w:rPr>
              <w:t>non-PP</w:t>
            </w:r>
            <w:r w:rsidRPr="0076418B">
              <w:rPr>
                <w:rFonts w:ascii="Arial" w:hAnsi="Arial" w:cs="Arial"/>
                <w:sz w:val="18"/>
              </w:rPr>
              <w:t xml:space="preserve"> pupils</w:t>
            </w:r>
            <w:r w:rsidRPr="0076418B">
              <w:rPr>
                <w:rFonts w:ascii="Arial" w:hAnsi="Arial" w:cs="Arial"/>
                <w:spacing w:val="-2"/>
                <w:sz w:val="18"/>
              </w:rPr>
              <w:t xml:space="preserve"> </w:t>
            </w:r>
            <w:r w:rsidRPr="0076418B">
              <w:rPr>
                <w:rFonts w:ascii="Arial" w:hAnsi="Arial" w:cs="Arial"/>
                <w:spacing w:val="-1"/>
                <w:sz w:val="18"/>
              </w:rPr>
              <w:t>nationally.</w:t>
            </w:r>
          </w:p>
          <w:p w14:paraId="7F3CC476" w14:textId="77777777" w:rsidR="00743CCC" w:rsidRPr="0076418B" w:rsidRDefault="00743CCC" w:rsidP="00743CCC">
            <w:pPr>
              <w:pStyle w:val="TableParagraph"/>
              <w:spacing w:before="2"/>
              <w:rPr>
                <w:rFonts w:ascii="Arial" w:eastAsia="Times New Roman" w:hAnsi="Arial" w:cs="Arial"/>
                <w:sz w:val="18"/>
                <w:szCs w:val="18"/>
              </w:rPr>
            </w:pPr>
          </w:p>
          <w:p w14:paraId="37504CAE" w14:textId="5949E085" w:rsidR="00743CCC" w:rsidRPr="00E31CDE" w:rsidRDefault="00743CCC" w:rsidP="00743CCC">
            <w:pPr>
              <w:pStyle w:val="Default"/>
              <w:rPr>
                <w:i/>
                <w:sz w:val="18"/>
                <w:szCs w:val="18"/>
              </w:rPr>
            </w:pPr>
            <w:r w:rsidRPr="0076418B">
              <w:rPr>
                <w:color w:val="auto"/>
                <w:spacing w:val="-1"/>
                <w:sz w:val="18"/>
              </w:rPr>
              <w:t>Comprehensive</w:t>
            </w:r>
            <w:r w:rsidRPr="0076418B">
              <w:rPr>
                <w:color w:val="auto"/>
                <w:sz w:val="18"/>
              </w:rPr>
              <w:t xml:space="preserve"> One </w:t>
            </w:r>
            <w:r w:rsidRPr="0076418B">
              <w:rPr>
                <w:color w:val="auto"/>
                <w:spacing w:val="-1"/>
                <w:sz w:val="18"/>
              </w:rPr>
              <w:t>Page</w:t>
            </w:r>
            <w:r w:rsidRPr="0076418B">
              <w:rPr>
                <w:color w:val="auto"/>
                <w:sz w:val="18"/>
              </w:rPr>
              <w:t xml:space="preserve"> </w:t>
            </w:r>
            <w:r w:rsidRPr="0076418B">
              <w:rPr>
                <w:color w:val="auto"/>
                <w:spacing w:val="-1"/>
                <w:sz w:val="18"/>
              </w:rPr>
              <w:t>Profiles</w:t>
            </w:r>
            <w:r w:rsidRPr="0076418B">
              <w:rPr>
                <w:color w:val="auto"/>
                <w:spacing w:val="1"/>
                <w:sz w:val="18"/>
              </w:rPr>
              <w:t xml:space="preserve"> </w:t>
            </w:r>
            <w:r w:rsidRPr="0076418B">
              <w:rPr>
                <w:color w:val="auto"/>
                <w:spacing w:val="-1"/>
                <w:sz w:val="18"/>
              </w:rPr>
              <w:t>and</w:t>
            </w:r>
            <w:r w:rsidRPr="0076418B">
              <w:rPr>
                <w:color w:val="auto"/>
                <w:spacing w:val="29"/>
                <w:sz w:val="18"/>
              </w:rPr>
              <w:t xml:space="preserve"> </w:t>
            </w:r>
            <w:r w:rsidRPr="007F3659">
              <w:rPr>
                <w:spacing w:val="-1"/>
                <w:sz w:val="18"/>
              </w:rPr>
              <w:t>Personalised</w:t>
            </w:r>
            <w:r w:rsidRPr="007F3659">
              <w:rPr>
                <w:spacing w:val="-2"/>
                <w:sz w:val="18"/>
              </w:rPr>
              <w:t xml:space="preserve"> </w:t>
            </w:r>
            <w:r w:rsidRPr="007F3659">
              <w:rPr>
                <w:spacing w:val="-1"/>
                <w:sz w:val="18"/>
              </w:rPr>
              <w:t>Learning</w:t>
            </w:r>
            <w:r w:rsidRPr="007F3659">
              <w:rPr>
                <w:sz w:val="18"/>
              </w:rPr>
              <w:t xml:space="preserve"> </w:t>
            </w:r>
            <w:r w:rsidRPr="007F3659">
              <w:rPr>
                <w:spacing w:val="-1"/>
                <w:sz w:val="18"/>
              </w:rPr>
              <w:t>Plans have</w:t>
            </w:r>
            <w:r w:rsidRPr="007F3659">
              <w:rPr>
                <w:sz w:val="18"/>
              </w:rPr>
              <w:t xml:space="preserve"> </w:t>
            </w:r>
            <w:r w:rsidRPr="007F3659">
              <w:rPr>
                <w:spacing w:val="-1"/>
                <w:sz w:val="18"/>
              </w:rPr>
              <w:t>ensured</w:t>
            </w:r>
            <w:r w:rsidRPr="007F3659">
              <w:rPr>
                <w:spacing w:val="43"/>
                <w:sz w:val="18"/>
              </w:rPr>
              <w:t xml:space="preserve"> </w:t>
            </w:r>
            <w:r w:rsidRPr="007F3659">
              <w:rPr>
                <w:spacing w:val="-1"/>
                <w:sz w:val="18"/>
              </w:rPr>
              <w:t>tailored</w:t>
            </w:r>
            <w:r w:rsidRPr="007F3659">
              <w:rPr>
                <w:sz w:val="18"/>
              </w:rPr>
              <w:t xml:space="preserve"> </w:t>
            </w:r>
            <w:r w:rsidRPr="007F3659">
              <w:rPr>
                <w:spacing w:val="-1"/>
                <w:sz w:val="18"/>
              </w:rPr>
              <w:t>provision</w:t>
            </w:r>
            <w:r w:rsidRPr="007F3659">
              <w:rPr>
                <w:sz w:val="18"/>
              </w:rPr>
              <w:t xml:space="preserve"> </w:t>
            </w:r>
            <w:r w:rsidRPr="007F3659">
              <w:rPr>
                <w:spacing w:val="-1"/>
                <w:sz w:val="18"/>
              </w:rPr>
              <w:t>for</w:t>
            </w:r>
            <w:r w:rsidRPr="007F3659">
              <w:rPr>
                <w:sz w:val="18"/>
              </w:rPr>
              <w:t xml:space="preserve"> </w:t>
            </w:r>
            <w:r w:rsidRPr="007F3659">
              <w:rPr>
                <w:spacing w:val="-1"/>
                <w:sz w:val="18"/>
              </w:rPr>
              <w:t>all</w:t>
            </w:r>
            <w:r w:rsidRPr="007F3659">
              <w:rPr>
                <w:sz w:val="18"/>
              </w:rPr>
              <w:t xml:space="preserve"> </w:t>
            </w:r>
            <w:r w:rsidRPr="007F3659">
              <w:rPr>
                <w:spacing w:val="-1"/>
                <w:sz w:val="18"/>
              </w:rPr>
              <w:t>pupils.</w:t>
            </w:r>
          </w:p>
        </w:tc>
        <w:tc>
          <w:tcPr>
            <w:tcW w:w="5103" w:type="dxa"/>
            <w:tcMar>
              <w:top w:w="57" w:type="dxa"/>
              <w:bottom w:w="57" w:type="dxa"/>
            </w:tcMar>
          </w:tcPr>
          <w:p w14:paraId="28CE300D" w14:textId="77777777" w:rsidR="002D22A0" w:rsidRDefault="00620176" w:rsidP="00EE4D95">
            <w:pPr>
              <w:pStyle w:val="Default"/>
              <w:rPr>
                <w:color w:val="auto"/>
                <w:sz w:val="18"/>
                <w:szCs w:val="18"/>
              </w:rPr>
            </w:pPr>
            <w:r w:rsidRPr="006C7C85">
              <w:rPr>
                <w:color w:val="auto"/>
                <w:sz w:val="18"/>
                <w:szCs w:val="18"/>
              </w:rPr>
              <w:t xml:space="preserve"> </w:t>
            </w:r>
            <w:r w:rsidR="002C6A1E">
              <w:rPr>
                <w:color w:val="auto"/>
                <w:sz w:val="18"/>
                <w:szCs w:val="18"/>
              </w:rPr>
              <w:t>Use of qualified teachers for PP interventions</w:t>
            </w:r>
            <w:r w:rsidR="00327A1A">
              <w:rPr>
                <w:color w:val="auto"/>
                <w:sz w:val="18"/>
                <w:szCs w:val="18"/>
              </w:rPr>
              <w:t xml:space="preserve"> – review has shown that use of a supply teacher was less effective than a member of staff – sessions were more regular and liaison and accountability more robust</w:t>
            </w:r>
          </w:p>
          <w:p w14:paraId="549E57BF" w14:textId="77777777" w:rsidR="00E31CDE" w:rsidRDefault="00E31CDE" w:rsidP="00EE4D95">
            <w:pPr>
              <w:pStyle w:val="Default"/>
              <w:rPr>
                <w:color w:val="auto"/>
                <w:sz w:val="18"/>
                <w:szCs w:val="18"/>
              </w:rPr>
            </w:pPr>
          </w:p>
          <w:p w14:paraId="59992E73" w14:textId="77777777" w:rsidR="00E31CDE" w:rsidRDefault="00E31CDE" w:rsidP="00EE4D95">
            <w:pPr>
              <w:pStyle w:val="Default"/>
              <w:rPr>
                <w:color w:val="auto"/>
                <w:sz w:val="18"/>
                <w:szCs w:val="18"/>
              </w:rPr>
            </w:pPr>
          </w:p>
          <w:p w14:paraId="01979B34" w14:textId="77777777" w:rsidR="00E31CDE" w:rsidRDefault="00E31CDE" w:rsidP="00E31CDE">
            <w:pPr>
              <w:rPr>
                <w:rFonts w:ascii="Arial" w:hAnsi="Arial" w:cs="Arial"/>
                <w:i/>
                <w:color w:val="000000"/>
                <w:sz w:val="18"/>
                <w:szCs w:val="18"/>
                <w:lang w:val="en-GB"/>
              </w:rPr>
            </w:pPr>
            <w:r w:rsidRPr="00E31CDE">
              <w:rPr>
                <w:rFonts w:ascii="Arial" w:hAnsi="Arial" w:cs="Arial"/>
                <w:i/>
                <w:color w:val="000000"/>
                <w:sz w:val="18"/>
                <w:szCs w:val="18"/>
                <w:lang w:val="en-GB"/>
              </w:rPr>
              <w:t>Progress from starting points remains low – for Disadvantaged children with Special Educational Needs.</w:t>
            </w:r>
            <w:r>
              <w:rPr>
                <w:rFonts w:ascii="Arial" w:hAnsi="Arial" w:cs="Arial"/>
                <w:i/>
                <w:color w:val="000000"/>
                <w:sz w:val="18"/>
                <w:szCs w:val="18"/>
                <w:lang w:val="en-GB"/>
              </w:rPr>
              <w:t xml:space="preserve"> Ensure staff training is widened to promote high aspirations</w:t>
            </w:r>
          </w:p>
          <w:p w14:paraId="6497D97A" w14:textId="1BE8043F" w:rsidR="00E31CDE" w:rsidRPr="00E31CDE" w:rsidRDefault="00E31CDE" w:rsidP="00E31CDE">
            <w:pPr>
              <w:rPr>
                <w:rFonts w:ascii="Arial" w:hAnsi="Arial" w:cs="Arial"/>
                <w:i/>
                <w:color w:val="000000"/>
                <w:sz w:val="18"/>
                <w:szCs w:val="18"/>
                <w:lang w:val="en-GB"/>
              </w:rPr>
            </w:pPr>
            <w:r>
              <w:rPr>
                <w:rFonts w:ascii="Arial" w:hAnsi="Arial" w:cs="Arial"/>
                <w:i/>
                <w:color w:val="000000"/>
                <w:sz w:val="18"/>
                <w:szCs w:val="18"/>
                <w:lang w:val="en-GB"/>
              </w:rPr>
              <w:t xml:space="preserve">Growth </w:t>
            </w:r>
            <w:proofErr w:type="spellStart"/>
            <w:r>
              <w:rPr>
                <w:rFonts w:ascii="Arial" w:hAnsi="Arial" w:cs="Arial"/>
                <w:i/>
                <w:color w:val="000000"/>
                <w:sz w:val="18"/>
                <w:szCs w:val="18"/>
                <w:lang w:val="en-GB"/>
              </w:rPr>
              <w:t>mindset</w:t>
            </w:r>
            <w:proofErr w:type="spellEnd"/>
            <w:r>
              <w:rPr>
                <w:rFonts w:ascii="Arial" w:hAnsi="Arial" w:cs="Arial"/>
                <w:i/>
                <w:color w:val="000000"/>
                <w:sz w:val="18"/>
                <w:szCs w:val="18"/>
                <w:lang w:val="en-GB"/>
              </w:rPr>
              <w:t xml:space="preserve"> culture staff raising aspirations</w:t>
            </w:r>
            <w:r w:rsidR="00743CCC">
              <w:rPr>
                <w:rFonts w:ascii="Arial" w:hAnsi="Arial" w:cs="Arial"/>
                <w:i/>
                <w:color w:val="000000"/>
                <w:sz w:val="18"/>
                <w:szCs w:val="18"/>
                <w:lang w:val="en-GB"/>
              </w:rPr>
              <w:t xml:space="preserve"> for all learners</w:t>
            </w:r>
            <w:r w:rsidRPr="00E31CDE">
              <w:rPr>
                <w:rFonts w:ascii="Arial" w:hAnsi="Arial" w:cs="Arial"/>
                <w:i/>
                <w:color w:val="000000"/>
                <w:sz w:val="18"/>
                <w:szCs w:val="18"/>
                <w:lang w:val="en-GB"/>
              </w:rPr>
              <w:t xml:space="preserve"> </w:t>
            </w:r>
          </w:p>
          <w:p w14:paraId="5C9652E6" w14:textId="77777777" w:rsidR="00E31CDE" w:rsidRDefault="00E31CDE" w:rsidP="00EE4D95">
            <w:pPr>
              <w:pStyle w:val="Default"/>
              <w:rPr>
                <w:color w:val="auto"/>
                <w:sz w:val="18"/>
                <w:szCs w:val="18"/>
              </w:rPr>
            </w:pPr>
          </w:p>
          <w:p w14:paraId="0DF730FA" w14:textId="77777777" w:rsidR="00743CCC" w:rsidRDefault="00743CCC" w:rsidP="00EE4D95">
            <w:pPr>
              <w:pStyle w:val="Default"/>
              <w:rPr>
                <w:color w:val="auto"/>
                <w:sz w:val="18"/>
                <w:szCs w:val="18"/>
              </w:rPr>
            </w:pPr>
          </w:p>
          <w:p w14:paraId="5F1E9E1E" w14:textId="77777777" w:rsidR="00743CCC" w:rsidRDefault="00743CCC" w:rsidP="00743CCC">
            <w:pPr>
              <w:pStyle w:val="TableParagraph"/>
              <w:spacing w:before="55"/>
              <w:ind w:left="102" w:right="533"/>
              <w:rPr>
                <w:rFonts w:ascii="Arial" w:eastAsia="Arial" w:hAnsi="Arial" w:cs="Arial"/>
                <w:sz w:val="18"/>
                <w:szCs w:val="18"/>
              </w:rPr>
            </w:pPr>
            <w:r>
              <w:rPr>
                <w:rFonts w:ascii="Arial"/>
                <w:spacing w:val="-1"/>
                <w:sz w:val="18"/>
              </w:rPr>
              <w:t>Dedicated</w:t>
            </w:r>
            <w:r>
              <w:rPr>
                <w:rFonts w:ascii="Arial"/>
                <w:spacing w:val="-2"/>
                <w:sz w:val="18"/>
              </w:rPr>
              <w:t xml:space="preserve"> </w:t>
            </w:r>
            <w:r>
              <w:rPr>
                <w:rFonts w:ascii="Arial"/>
                <w:spacing w:val="-1"/>
                <w:sz w:val="18"/>
              </w:rPr>
              <w:t>time</w:t>
            </w:r>
            <w:r>
              <w:rPr>
                <w:rFonts w:ascii="Arial"/>
                <w:sz w:val="18"/>
              </w:rPr>
              <w:t xml:space="preserve"> of </w:t>
            </w:r>
            <w:r>
              <w:rPr>
                <w:rFonts w:ascii="Arial"/>
                <w:spacing w:val="-1"/>
                <w:sz w:val="18"/>
              </w:rPr>
              <w:t>Pupil</w:t>
            </w:r>
            <w:r>
              <w:rPr>
                <w:rFonts w:ascii="Arial"/>
                <w:sz w:val="18"/>
              </w:rPr>
              <w:t xml:space="preserve"> </w:t>
            </w:r>
            <w:r>
              <w:rPr>
                <w:rFonts w:ascii="Arial"/>
                <w:spacing w:val="-1"/>
                <w:sz w:val="18"/>
              </w:rPr>
              <w:t>Premium</w:t>
            </w:r>
            <w:r>
              <w:rPr>
                <w:rFonts w:ascii="Arial"/>
                <w:spacing w:val="1"/>
                <w:sz w:val="18"/>
              </w:rPr>
              <w:t xml:space="preserve"> </w:t>
            </w:r>
            <w:r>
              <w:rPr>
                <w:rFonts w:ascii="Arial"/>
                <w:spacing w:val="-1"/>
                <w:sz w:val="18"/>
              </w:rPr>
              <w:t>Champion</w:t>
            </w:r>
            <w:r>
              <w:rPr>
                <w:rFonts w:ascii="Arial"/>
                <w:spacing w:val="-2"/>
                <w:sz w:val="18"/>
              </w:rPr>
              <w:t xml:space="preserve"> </w:t>
            </w:r>
            <w:r>
              <w:rPr>
                <w:rFonts w:ascii="Arial"/>
                <w:spacing w:val="-1"/>
                <w:sz w:val="18"/>
              </w:rPr>
              <w:t>allows</w:t>
            </w:r>
            <w:r>
              <w:rPr>
                <w:rFonts w:ascii="Arial"/>
                <w:spacing w:val="1"/>
                <w:sz w:val="18"/>
              </w:rPr>
              <w:t xml:space="preserve"> for</w:t>
            </w:r>
            <w:r>
              <w:rPr>
                <w:rFonts w:ascii="Arial"/>
                <w:spacing w:val="-3"/>
                <w:sz w:val="18"/>
              </w:rPr>
              <w:t xml:space="preserve"> </w:t>
            </w:r>
            <w:r>
              <w:rPr>
                <w:rFonts w:ascii="Arial"/>
                <w:sz w:val="18"/>
              </w:rPr>
              <w:t>a</w:t>
            </w:r>
            <w:r>
              <w:rPr>
                <w:rFonts w:ascii="Arial"/>
                <w:spacing w:val="49"/>
                <w:sz w:val="18"/>
              </w:rPr>
              <w:t xml:space="preserve"> </w:t>
            </w:r>
            <w:r>
              <w:rPr>
                <w:rFonts w:ascii="Arial"/>
                <w:spacing w:val="-1"/>
                <w:sz w:val="18"/>
              </w:rPr>
              <w:t>flexible</w:t>
            </w:r>
            <w:r>
              <w:rPr>
                <w:rFonts w:ascii="Arial"/>
                <w:sz w:val="18"/>
              </w:rPr>
              <w:t xml:space="preserve"> </w:t>
            </w:r>
            <w:r>
              <w:rPr>
                <w:rFonts w:ascii="Arial"/>
                <w:spacing w:val="-1"/>
                <w:sz w:val="18"/>
              </w:rPr>
              <w:t>and</w:t>
            </w:r>
            <w:r>
              <w:rPr>
                <w:rFonts w:ascii="Arial"/>
                <w:spacing w:val="2"/>
                <w:sz w:val="18"/>
              </w:rPr>
              <w:t xml:space="preserve"> </w:t>
            </w:r>
            <w:r>
              <w:rPr>
                <w:rFonts w:ascii="Arial"/>
                <w:spacing w:val="-1"/>
                <w:sz w:val="18"/>
              </w:rPr>
              <w:t>rigorous</w:t>
            </w:r>
            <w:r>
              <w:rPr>
                <w:rFonts w:ascii="Arial"/>
                <w:spacing w:val="1"/>
                <w:sz w:val="18"/>
              </w:rPr>
              <w:t xml:space="preserve"> </w:t>
            </w:r>
            <w:r>
              <w:rPr>
                <w:rFonts w:ascii="Arial"/>
                <w:spacing w:val="-1"/>
                <w:sz w:val="18"/>
              </w:rPr>
              <w:t>approach</w:t>
            </w:r>
            <w:r>
              <w:rPr>
                <w:rFonts w:ascii="Arial"/>
                <w:spacing w:val="-2"/>
                <w:sz w:val="18"/>
              </w:rPr>
              <w:t xml:space="preserve"> </w:t>
            </w:r>
            <w:r>
              <w:rPr>
                <w:rFonts w:ascii="Arial"/>
                <w:sz w:val="18"/>
              </w:rPr>
              <w:t xml:space="preserve">to </w:t>
            </w:r>
            <w:r>
              <w:rPr>
                <w:rFonts w:ascii="Arial"/>
                <w:spacing w:val="-1"/>
                <w:sz w:val="18"/>
              </w:rPr>
              <w:t>implementing</w:t>
            </w:r>
            <w:r>
              <w:rPr>
                <w:rFonts w:ascii="Arial"/>
                <w:sz w:val="18"/>
              </w:rPr>
              <w:t xml:space="preserve"> </w:t>
            </w:r>
            <w:r>
              <w:rPr>
                <w:rFonts w:ascii="Arial"/>
                <w:spacing w:val="-1"/>
                <w:sz w:val="18"/>
              </w:rPr>
              <w:t>and</w:t>
            </w:r>
            <w:r>
              <w:rPr>
                <w:rFonts w:ascii="Arial"/>
                <w:spacing w:val="47"/>
                <w:sz w:val="18"/>
              </w:rPr>
              <w:t xml:space="preserve"> </w:t>
            </w:r>
            <w:r>
              <w:rPr>
                <w:rFonts w:ascii="Arial"/>
                <w:spacing w:val="-1"/>
                <w:sz w:val="18"/>
              </w:rPr>
              <w:t>evaluated</w:t>
            </w:r>
            <w:r>
              <w:rPr>
                <w:rFonts w:ascii="Arial"/>
                <w:sz w:val="18"/>
              </w:rPr>
              <w:t xml:space="preserve"> a</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of</w:t>
            </w:r>
            <w:r>
              <w:rPr>
                <w:rFonts w:ascii="Arial"/>
                <w:sz w:val="18"/>
              </w:rPr>
              <w:t xml:space="preserve"> </w:t>
            </w:r>
            <w:r>
              <w:rPr>
                <w:rFonts w:ascii="Arial"/>
                <w:spacing w:val="-1"/>
                <w:sz w:val="18"/>
              </w:rPr>
              <w:t>strategies.</w:t>
            </w:r>
          </w:p>
          <w:p w14:paraId="1E9A84EE" w14:textId="34A4C0B0" w:rsidR="00743CCC" w:rsidRPr="006C7C85" w:rsidRDefault="00743CCC" w:rsidP="00743CCC">
            <w:pPr>
              <w:pStyle w:val="Default"/>
              <w:rPr>
                <w:color w:val="auto"/>
                <w:sz w:val="18"/>
                <w:szCs w:val="18"/>
              </w:rPr>
            </w:pPr>
            <w:r>
              <w:rPr>
                <w:spacing w:val="-1"/>
                <w:sz w:val="18"/>
              </w:rPr>
              <w:t>This</w:t>
            </w:r>
            <w:r>
              <w:rPr>
                <w:spacing w:val="1"/>
                <w:sz w:val="18"/>
              </w:rPr>
              <w:t xml:space="preserve"> </w:t>
            </w:r>
            <w:r>
              <w:rPr>
                <w:spacing w:val="-1"/>
                <w:sz w:val="18"/>
              </w:rPr>
              <w:t>will</w:t>
            </w:r>
            <w:r>
              <w:rPr>
                <w:sz w:val="18"/>
              </w:rPr>
              <w:t xml:space="preserve"> </w:t>
            </w:r>
            <w:r>
              <w:rPr>
                <w:spacing w:val="-1"/>
                <w:sz w:val="18"/>
              </w:rPr>
              <w:t>continue</w:t>
            </w:r>
            <w:r>
              <w:rPr>
                <w:sz w:val="18"/>
              </w:rPr>
              <w:t xml:space="preserve"> </w:t>
            </w:r>
            <w:r>
              <w:rPr>
                <w:spacing w:val="-2"/>
                <w:sz w:val="18"/>
              </w:rPr>
              <w:t>next</w:t>
            </w:r>
            <w:r>
              <w:rPr>
                <w:sz w:val="18"/>
              </w:rPr>
              <w:t xml:space="preserve"> </w:t>
            </w:r>
            <w:r>
              <w:rPr>
                <w:spacing w:val="-1"/>
                <w:sz w:val="18"/>
              </w:rPr>
              <w:t>year.</w:t>
            </w:r>
          </w:p>
        </w:tc>
        <w:tc>
          <w:tcPr>
            <w:tcW w:w="1417" w:type="dxa"/>
          </w:tcPr>
          <w:p w14:paraId="4AADF32F" w14:textId="12EBBEC8" w:rsidR="002D22A0" w:rsidRPr="00787F6E" w:rsidRDefault="005841D2" w:rsidP="00353AA1">
            <w:pPr>
              <w:rPr>
                <w:rFonts w:ascii="Arial" w:hAnsi="Arial" w:cs="Arial"/>
                <w:color w:val="FF0000"/>
                <w:sz w:val="18"/>
                <w:szCs w:val="18"/>
              </w:rPr>
            </w:pPr>
            <w:r w:rsidRPr="0076418B">
              <w:rPr>
                <w:rFonts w:ascii="Arial" w:hAnsi="Arial" w:cs="Arial"/>
                <w:color w:val="000000" w:themeColor="text1"/>
                <w:sz w:val="18"/>
                <w:szCs w:val="18"/>
              </w:rPr>
              <w:t>£</w:t>
            </w:r>
            <w:r w:rsidR="0079199F" w:rsidRPr="0076418B">
              <w:rPr>
                <w:rFonts w:ascii="Arial" w:hAnsi="Arial" w:cs="Arial"/>
                <w:color w:val="000000" w:themeColor="text1"/>
                <w:sz w:val="18"/>
                <w:szCs w:val="18"/>
              </w:rPr>
              <w:t>6,019</w:t>
            </w:r>
            <w:r w:rsidR="00327A1A" w:rsidRPr="0076418B">
              <w:rPr>
                <w:rFonts w:ascii="Arial" w:hAnsi="Arial" w:cs="Arial"/>
                <w:color w:val="000000" w:themeColor="text1"/>
                <w:sz w:val="18"/>
                <w:szCs w:val="18"/>
              </w:rPr>
              <w:t>.46</w:t>
            </w:r>
          </w:p>
          <w:p w14:paraId="5AA40863" w14:textId="77777777" w:rsidR="008565EF" w:rsidRDefault="008565EF" w:rsidP="00353AA1">
            <w:pPr>
              <w:rPr>
                <w:rFonts w:ascii="Arial" w:hAnsi="Arial" w:cs="Arial"/>
                <w:sz w:val="18"/>
                <w:szCs w:val="18"/>
              </w:rPr>
            </w:pPr>
          </w:p>
          <w:p w14:paraId="28EA7082" w14:textId="3A13568A" w:rsidR="008565EF" w:rsidRPr="006C7C85" w:rsidRDefault="008565EF" w:rsidP="00353AA1">
            <w:pPr>
              <w:rPr>
                <w:rFonts w:ascii="Arial" w:hAnsi="Arial" w:cs="Arial"/>
                <w:sz w:val="18"/>
                <w:szCs w:val="18"/>
              </w:rPr>
            </w:pPr>
          </w:p>
        </w:tc>
      </w:tr>
      <w:tr w:rsidR="00743CCC" w:rsidRPr="002954A6" w14:paraId="3D7789BB" w14:textId="77777777" w:rsidTr="00612244">
        <w:trPr>
          <w:trHeight w:hRule="exact" w:val="2894"/>
        </w:trPr>
        <w:tc>
          <w:tcPr>
            <w:tcW w:w="2235" w:type="dxa"/>
            <w:tcMar>
              <w:top w:w="57" w:type="dxa"/>
              <w:bottom w:w="57" w:type="dxa"/>
            </w:tcMar>
          </w:tcPr>
          <w:p w14:paraId="2C05AE4B" w14:textId="15B75C64" w:rsidR="00743CCC" w:rsidRDefault="00743CCC" w:rsidP="00620176">
            <w:pPr>
              <w:rPr>
                <w:rFonts w:ascii="Arial" w:hAnsi="Arial" w:cs="Arial"/>
                <w:sz w:val="18"/>
                <w:szCs w:val="18"/>
              </w:rPr>
            </w:pPr>
            <w:r>
              <w:rPr>
                <w:rFonts w:ascii="Arial" w:hAnsi="Arial" w:cs="Arial"/>
                <w:sz w:val="18"/>
                <w:szCs w:val="18"/>
              </w:rPr>
              <w:t xml:space="preserve">Increase the % of PP pupils who meet the expected standard in </w:t>
            </w:r>
            <w:proofErr w:type="spellStart"/>
            <w:r>
              <w:rPr>
                <w:rFonts w:ascii="Arial" w:hAnsi="Arial" w:cs="Arial"/>
                <w:sz w:val="18"/>
                <w:szCs w:val="18"/>
              </w:rPr>
              <w:t>maths</w:t>
            </w:r>
            <w:proofErr w:type="spellEnd"/>
            <w:r w:rsidR="00612244">
              <w:rPr>
                <w:rFonts w:ascii="Arial" w:hAnsi="Arial" w:cs="Arial"/>
                <w:sz w:val="18"/>
                <w:szCs w:val="18"/>
              </w:rPr>
              <w:t xml:space="preserve">, reading and writing </w:t>
            </w:r>
          </w:p>
        </w:tc>
        <w:tc>
          <w:tcPr>
            <w:tcW w:w="2126" w:type="dxa"/>
            <w:tcMar>
              <w:top w:w="57" w:type="dxa"/>
              <w:bottom w:w="57" w:type="dxa"/>
            </w:tcMar>
          </w:tcPr>
          <w:p w14:paraId="3EBE0BEA" w14:textId="77777777" w:rsidR="00743CCC" w:rsidRDefault="00743CCC" w:rsidP="00CD68B1">
            <w:pPr>
              <w:pStyle w:val="Default"/>
              <w:rPr>
                <w:color w:val="auto"/>
                <w:sz w:val="18"/>
                <w:szCs w:val="18"/>
              </w:rPr>
            </w:pPr>
            <w:r>
              <w:rPr>
                <w:color w:val="auto"/>
                <w:sz w:val="18"/>
                <w:szCs w:val="18"/>
              </w:rPr>
              <w:t xml:space="preserve">Times table strategy </w:t>
            </w:r>
          </w:p>
          <w:p w14:paraId="1BDBD40C" w14:textId="77777777" w:rsidR="00743CCC" w:rsidRDefault="00743CCC" w:rsidP="00CD68B1">
            <w:pPr>
              <w:pStyle w:val="Default"/>
              <w:rPr>
                <w:color w:val="auto"/>
                <w:sz w:val="18"/>
                <w:szCs w:val="18"/>
              </w:rPr>
            </w:pPr>
            <w:r>
              <w:rPr>
                <w:color w:val="auto"/>
                <w:sz w:val="18"/>
                <w:szCs w:val="18"/>
              </w:rPr>
              <w:t xml:space="preserve">TTRS </w:t>
            </w:r>
          </w:p>
          <w:p w14:paraId="36603129" w14:textId="77777777" w:rsidR="00743CCC" w:rsidRDefault="00743CCC" w:rsidP="00CD68B1">
            <w:pPr>
              <w:pStyle w:val="Default"/>
              <w:rPr>
                <w:color w:val="auto"/>
                <w:sz w:val="18"/>
                <w:szCs w:val="18"/>
              </w:rPr>
            </w:pPr>
          </w:p>
          <w:p w14:paraId="234ABAA7" w14:textId="77777777" w:rsidR="00612244" w:rsidRDefault="00612244" w:rsidP="00CD68B1">
            <w:pPr>
              <w:pStyle w:val="Default"/>
              <w:rPr>
                <w:color w:val="auto"/>
                <w:sz w:val="18"/>
                <w:szCs w:val="18"/>
              </w:rPr>
            </w:pPr>
          </w:p>
          <w:p w14:paraId="70FC497C" w14:textId="68EFC10A" w:rsidR="00612244" w:rsidRDefault="00612244" w:rsidP="00CD68B1">
            <w:pPr>
              <w:pStyle w:val="Default"/>
              <w:rPr>
                <w:color w:val="auto"/>
                <w:sz w:val="18"/>
                <w:szCs w:val="18"/>
              </w:rPr>
            </w:pPr>
            <w:r>
              <w:rPr>
                <w:color w:val="auto"/>
                <w:sz w:val="18"/>
                <w:szCs w:val="18"/>
              </w:rPr>
              <w:t>Reading age assessment – to ensure fluency – targeted interventions in maths and reading to focus interventions</w:t>
            </w:r>
          </w:p>
        </w:tc>
        <w:tc>
          <w:tcPr>
            <w:tcW w:w="4111" w:type="dxa"/>
            <w:tcMar>
              <w:top w:w="57" w:type="dxa"/>
              <w:bottom w:w="57" w:type="dxa"/>
            </w:tcMar>
          </w:tcPr>
          <w:p w14:paraId="69208E19" w14:textId="77777777" w:rsidR="00743CCC" w:rsidRDefault="00743CCC" w:rsidP="00CD68B1">
            <w:pPr>
              <w:pStyle w:val="Default"/>
              <w:rPr>
                <w:sz w:val="18"/>
                <w:szCs w:val="18"/>
              </w:rPr>
            </w:pPr>
            <w:r>
              <w:rPr>
                <w:sz w:val="18"/>
                <w:szCs w:val="18"/>
              </w:rPr>
              <w:t xml:space="preserve">Middle leader research that ten minutes recall using TTRS has a significant impact on learner rapid recall – subscription renewed  </w:t>
            </w:r>
          </w:p>
          <w:p w14:paraId="6FD03B81" w14:textId="77777777" w:rsidR="00743CCC" w:rsidRDefault="00743CCC" w:rsidP="00CD68B1">
            <w:pPr>
              <w:pStyle w:val="Default"/>
              <w:rPr>
                <w:sz w:val="18"/>
                <w:szCs w:val="18"/>
              </w:rPr>
            </w:pPr>
          </w:p>
          <w:p w14:paraId="2287A4BF" w14:textId="77777777" w:rsidR="00743CCC" w:rsidRDefault="00743CCC" w:rsidP="00CD68B1">
            <w:pPr>
              <w:pStyle w:val="Default"/>
              <w:rPr>
                <w:sz w:val="18"/>
                <w:szCs w:val="18"/>
              </w:rPr>
            </w:pPr>
            <w:r>
              <w:rPr>
                <w:sz w:val="18"/>
                <w:szCs w:val="18"/>
              </w:rPr>
              <w:t xml:space="preserve">Volunteers support times table recall </w:t>
            </w:r>
          </w:p>
          <w:p w14:paraId="50CD9711" w14:textId="77777777" w:rsidR="00612244" w:rsidRDefault="00612244" w:rsidP="00CD68B1">
            <w:pPr>
              <w:pStyle w:val="Default"/>
              <w:rPr>
                <w:sz w:val="18"/>
                <w:szCs w:val="18"/>
              </w:rPr>
            </w:pPr>
          </w:p>
          <w:p w14:paraId="53952F53" w14:textId="77777777" w:rsidR="00612244" w:rsidRDefault="00612244" w:rsidP="00612244">
            <w:pPr>
              <w:pStyle w:val="TableParagraph"/>
              <w:spacing w:before="55"/>
              <w:ind w:left="102" w:right="370"/>
              <w:rPr>
                <w:rFonts w:ascii="Arial" w:eastAsia="Arial" w:hAnsi="Arial" w:cs="Arial"/>
                <w:sz w:val="18"/>
                <w:szCs w:val="18"/>
              </w:rPr>
            </w:pPr>
            <w:r>
              <w:rPr>
                <w:rFonts w:ascii="Arial"/>
                <w:sz w:val="18"/>
              </w:rPr>
              <w:t xml:space="preserve">EEF / </w:t>
            </w:r>
            <w:r>
              <w:rPr>
                <w:rFonts w:ascii="Arial"/>
                <w:spacing w:val="-1"/>
                <w:sz w:val="18"/>
              </w:rPr>
              <w:t>Sutton</w:t>
            </w:r>
            <w:r>
              <w:rPr>
                <w:rFonts w:ascii="Arial"/>
                <w:sz w:val="18"/>
              </w:rPr>
              <w:t xml:space="preserve"> </w:t>
            </w:r>
            <w:r>
              <w:rPr>
                <w:rFonts w:ascii="Arial"/>
                <w:spacing w:val="-1"/>
                <w:sz w:val="18"/>
              </w:rPr>
              <w:t>Trust</w:t>
            </w:r>
            <w:r>
              <w:rPr>
                <w:rFonts w:ascii="Arial"/>
                <w:sz w:val="18"/>
              </w:rPr>
              <w:t xml:space="preserve"> </w:t>
            </w:r>
            <w:r>
              <w:rPr>
                <w:rFonts w:ascii="Arial"/>
                <w:spacing w:val="-1"/>
                <w:sz w:val="18"/>
              </w:rPr>
              <w:t>research</w:t>
            </w:r>
            <w:r>
              <w:rPr>
                <w:rFonts w:ascii="Arial"/>
                <w:spacing w:val="-2"/>
                <w:sz w:val="18"/>
              </w:rPr>
              <w:t xml:space="preserve"> </w:t>
            </w:r>
            <w:r>
              <w:rPr>
                <w:rFonts w:ascii="Arial"/>
                <w:spacing w:val="-1"/>
                <w:sz w:val="18"/>
              </w:rPr>
              <w:t>indicates</w:t>
            </w:r>
            <w:r>
              <w:rPr>
                <w:rFonts w:ascii="Arial"/>
                <w:spacing w:val="-2"/>
                <w:sz w:val="18"/>
              </w:rPr>
              <w:t xml:space="preserve"> </w:t>
            </w:r>
            <w:r>
              <w:rPr>
                <w:rFonts w:ascii="Arial"/>
                <w:sz w:val="18"/>
              </w:rPr>
              <w:t>that</w:t>
            </w:r>
            <w:r>
              <w:rPr>
                <w:rFonts w:ascii="Arial"/>
                <w:spacing w:val="41"/>
                <w:sz w:val="18"/>
              </w:rPr>
              <w:t xml:space="preserve"> </w:t>
            </w:r>
            <w:r>
              <w:rPr>
                <w:rFonts w:ascii="Arial"/>
                <w:sz w:val="18"/>
              </w:rPr>
              <w:t>high</w:t>
            </w:r>
            <w:r>
              <w:rPr>
                <w:rFonts w:ascii="Arial"/>
                <w:spacing w:val="-2"/>
                <w:sz w:val="18"/>
              </w:rPr>
              <w:t xml:space="preserve"> </w:t>
            </w:r>
            <w:r>
              <w:rPr>
                <w:rFonts w:ascii="Arial"/>
                <w:spacing w:val="-1"/>
                <w:sz w:val="18"/>
              </w:rPr>
              <w:t xml:space="preserve">quality </w:t>
            </w:r>
            <w:r>
              <w:rPr>
                <w:rFonts w:ascii="Arial"/>
                <w:sz w:val="18"/>
              </w:rPr>
              <w:t>1:1</w:t>
            </w:r>
            <w:r>
              <w:rPr>
                <w:rFonts w:ascii="Arial"/>
                <w:spacing w:val="-2"/>
                <w:sz w:val="18"/>
              </w:rPr>
              <w:t xml:space="preserve"> </w:t>
            </w:r>
            <w:r>
              <w:rPr>
                <w:rFonts w:ascii="Arial"/>
                <w:spacing w:val="-1"/>
                <w:sz w:val="18"/>
              </w:rPr>
              <w:t>tuition</w:t>
            </w:r>
            <w:r>
              <w:rPr>
                <w:rFonts w:ascii="Arial"/>
                <w:spacing w:val="-2"/>
                <w:sz w:val="18"/>
              </w:rPr>
              <w:t xml:space="preserve"> </w:t>
            </w:r>
            <w:r>
              <w:rPr>
                <w:rFonts w:ascii="Arial"/>
                <w:sz w:val="18"/>
              </w:rPr>
              <w:t>is</w:t>
            </w:r>
            <w:r>
              <w:rPr>
                <w:rFonts w:ascii="Arial"/>
                <w:spacing w:val="-2"/>
                <w:sz w:val="18"/>
              </w:rPr>
              <w:t xml:space="preserve"> </w:t>
            </w:r>
            <w:r>
              <w:rPr>
                <w:rFonts w:ascii="Arial"/>
                <w:sz w:val="18"/>
              </w:rPr>
              <w:t>one</w:t>
            </w:r>
            <w:r>
              <w:rPr>
                <w:rFonts w:ascii="Arial"/>
                <w:spacing w:val="-2"/>
                <w:sz w:val="18"/>
              </w:rPr>
              <w:t xml:space="preserve"> </w:t>
            </w:r>
            <w:r>
              <w:rPr>
                <w:rFonts w:ascii="Arial"/>
                <w:spacing w:val="-1"/>
                <w:sz w:val="18"/>
              </w:rPr>
              <w:t>of</w:t>
            </w:r>
            <w:r>
              <w:rPr>
                <w:rFonts w:ascii="Arial"/>
                <w:sz w:val="18"/>
              </w:rPr>
              <w:t xml:space="preserve"> the</w:t>
            </w:r>
            <w:r>
              <w:rPr>
                <w:rFonts w:ascii="Arial"/>
                <w:spacing w:val="-2"/>
                <w:sz w:val="18"/>
              </w:rPr>
              <w:t xml:space="preserve"> </w:t>
            </w:r>
            <w:r>
              <w:rPr>
                <w:rFonts w:ascii="Arial"/>
                <w:sz w:val="18"/>
              </w:rPr>
              <w:t>most</w:t>
            </w:r>
            <w:r>
              <w:rPr>
                <w:rFonts w:ascii="Arial"/>
                <w:spacing w:val="25"/>
                <w:sz w:val="18"/>
              </w:rPr>
              <w:t xml:space="preserve"> </w:t>
            </w:r>
            <w:r>
              <w:rPr>
                <w:rFonts w:ascii="Arial"/>
                <w:spacing w:val="-1"/>
                <w:sz w:val="18"/>
              </w:rPr>
              <w:t>effective</w:t>
            </w:r>
            <w:r>
              <w:rPr>
                <w:rFonts w:ascii="Arial"/>
                <w:sz w:val="18"/>
              </w:rPr>
              <w:t xml:space="preserve"> </w:t>
            </w:r>
            <w:r>
              <w:rPr>
                <w:rFonts w:ascii="Arial"/>
                <w:spacing w:val="-2"/>
                <w:sz w:val="18"/>
              </w:rPr>
              <w:t>ways</w:t>
            </w:r>
            <w:r>
              <w:rPr>
                <w:rFonts w:ascii="Arial"/>
                <w:spacing w:val="1"/>
                <w:sz w:val="18"/>
              </w:rPr>
              <w:t xml:space="preserve"> </w:t>
            </w:r>
            <w:r>
              <w:rPr>
                <w:rFonts w:ascii="Arial"/>
                <w:sz w:val="18"/>
              </w:rPr>
              <w:t xml:space="preserve">of </w:t>
            </w:r>
            <w:r>
              <w:rPr>
                <w:rFonts w:ascii="Arial"/>
                <w:spacing w:val="-1"/>
                <w:sz w:val="18"/>
              </w:rPr>
              <w:t>achieving</w:t>
            </w:r>
            <w:r>
              <w:rPr>
                <w:rFonts w:ascii="Arial"/>
                <w:sz w:val="18"/>
              </w:rPr>
              <w:t xml:space="preserve"> </w:t>
            </w:r>
            <w:r>
              <w:rPr>
                <w:rFonts w:ascii="Arial"/>
                <w:spacing w:val="-1"/>
                <w:sz w:val="18"/>
              </w:rPr>
              <w:t>accelerated</w:t>
            </w:r>
            <w:r>
              <w:rPr>
                <w:rFonts w:ascii="Arial"/>
                <w:spacing w:val="35"/>
                <w:sz w:val="18"/>
              </w:rPr>
              <w:t xml:space="preserve"> </w:t>
            </w:r>
            <w:r>
              <w:rPr>
                <w:rFonts w:ascii="Arial"/>
                <w:sz w:val="18"/>
              </w:rPr>
              <w:t>progress.</w:t>
            </w:r>
          </w:p>
          <w:p w14:paraId="7A29395E" w14:textId="7238788F" w:rsidR="00612244" w:rsidRDefault="00612244" w:rsidP="00612244">
            <w:pPr>
              <w:pStyle w:val="Default"/>
              <w:rPr>
                <w:sz w:val="18"/>
                <w:szCs w:val="18"/>
              </w:rPr>
            </w:pPr>
            <w:r>
              <w:rPr>
                <w:spacing w:val="-1"/>
                <w:sz w:val="18"/>
              </w:rPr>
              <w:t>Approach</w:t>
            </w:r>
            <w:r>
              <w:rPr>
                <w:sz w:val="18"/>
              </w:rPr>
              <w:t xml:space="preserve"> </w:t>
            </w:r>
            <w:r>
              <w:rPr>
                <w:spacing w:val="-1"/>
                <w:sz w:val="18"/>
              </w:rPr>
              <w:t>was</w:t>
            </w:r>
            <w:r>
              <w:rPr>
                <w:spacing w:val="1"/>
                <w:sz w:val="18"/>
              </w:rPr>
              <w:t xml:space="preserve"> </w:t>
            </w:r>
            <w:r>
              <w:rPr>
                <w:spacing w:val="-1"/>
                <w:sz w:val="18"/>
              </w:rPr>
              <w:t>highly</w:t>
            </w:r>
            <w:r>
              <w:rPr>
                <w:spacing w:val="-2"/>
                <w:sz w:val="18"/>
              </w:rPr>
              <w:t xml:space="preserve"> </w:t>
            </w:r>
            <w:r>
              <w:rPr>
                <w:spacing w:val="-1"/>
                <w:sz w:val="18"/>
              </w:rPr>
              <w:t>effective</w:t>
            </w:r>
            <w:r>
              <w:rPr>
                <w:spacing w:val="-2"/>
                <w:sz w:val="18"/>
              </w:rPr>
              <w:t xml:space="preserve"> </w:t>
            </w:r>
            <w:r>
              <w:rPr>
                <w:sz w:val="18"/>
              </w:rPr>
              <w:t xml:space="preserve">in </w:t>
            </w:r>
            <w:r>
              <w:rPr>
                <w:spacing w:val="-1"/>
                <w:sz w:val="18"/>
              </w:rPr>
              <w:t>raising</w:t>
            </w:r>
            <w:r>
              <w:rPr>
                <w:spacing w:val="39"/>
                <w:sz w:val="18"/>
              </w:rPr>
              <w:t xml:space="preserve"> </w:t>
            </w:r>
            <w:r>
              <w:rPr>
                <w:spacing w:val="-1"/>
                <w:sz w:val="18"/>
              </w:rPr>
              <w:t>attainment</w:t>
            </w:r>
            <w:r>
              <w:rPr>
                <w:sz w:val="18"/>
              </w:rPr>
              <w:t xml:space="preserve"> of</w:t>
            </w:r>
            <w:r>
              <w:rPr>
                <w:spacing w:val="-2"/>
                <w:sz w:val="18"/>
              </w:rPr>
              <w:t xml:space="preserve"> non-SEN </w:t>
            </w:r>
            <w:r>
              <w:rPr>
                <w:sz w:val="18"/>
              </w:rPr>
              <w:t xml:space="preserve">PP </w:t>
            </w:r>
            <w:r>
              <w:rPr>
                <w:spacing w:val="-1"/>
                <w:sz w:val="18"/>
              </w:rPr>
              <w:t>pupils</w:t>
            </w:r>
            <w:r>
              <w:rPr>
                <w:spacing w:val="1"/>
                <w:sz w:val="18"/>
              </w:rPr>
              <w:t xml:space="preserve"> </w:t>
            </w:r>
            <w:r>
              <w:rPr>
                <w:sz w:val="18"/>
              </w:rPr>
              <w:t>at KS1 and KS2</w:t>
            </w:r>
          </w:p>
          <w:p w14:paraId="199C1CE0" w14:textId="5E1F12C9" w:rsidR="00743CCC" w:rsidRDefault="00743CCC" w:rsidP="00CD68B1">
            <w:pPr>
              <w:pStyle w:val="Default"/>
              <w:rPr>
                <w:sz w:val="18"/>
                <w:szCs w:val="18"/>
              </w:rPr>
            </w:pPr>
          </w:p>
        </w:tc>
        <w:tc>
          <w:tcPr>
            <w:tcW w:w="5103" w:type="dxa"/>
            <w:tcMar>
              <w:top w:w="57" w:type="dxa"/>
              <w:bottom w:w="57" w:type="dxa"/>
            </w:tcMar>
          </w:tcPr>
          <w:p w14:paraId="6F24E08B" w14:textId="73182E6C" w:rsidR="00743CCC" w:rsidRDefault="00743CCC" w:rsidP="00EE4D95">
            <w:pPr>
              <w:pStyle w:val="Default"/>
              <w:rPr>
                <w:color w:val="auto"/>
                <w:sz w:val="18"/>
                <w:szCs w:val="18"/>
              </w:rPr>
            </w:pPr>
            <w:r>
              <w:rPr>
                <w:color w:val="auto"/>
                <w:sz w:val="18"/>
                <w:szCs w:val="18"/>
              </w:rPr>
              <w:t xml:space="preserve">Middle leaders programme influenced internal research – targeted leadership has improved leadership capacity in maths – parental monitoring of TTRS still an issue - </w:t>
            </w:r>
          </w:p>
          <w:p w14:paraId="188B50CC" w14:textId="77777777" w:rsidR="00743CCC" w:rsidRDefault="00743CCC" w:rsidP="00EE4D95">
            <w:pPr>
              <w:pStyle w:val="Default"/>
              <w:rPr>
                <w:color w:val="auto"/>
                <w:sz w:val="18"/>
                <w:szCs w:val="18"/>
              </w:rPr>
            </w:pPr>
          </w:p>
          <w:p w14:paraId="7D31F654" w14:textId="77777777" w:rsidR="00743CCC" w:rsidRDefault="00743CCC" w:rsidP="00EE4D95">
            <w:pPr>
              <w:pStyle w:val="Default"/>
              <w:rPr>
                <w:color w:val="auto"/>
                <w:sz w:val="18"/>
                <w:szCs w:val="18"/>
              </w:rPr>
            </w:pPr>
            <w:r>
              <w:rPr>
                <w:color w:val="auto"/>
                <w:sz w:val="18"/>
                <w:szCs w:val="18"/>
              </w:rPr>
              <w:t>Use of volunteers resulted in inconsistency in assessment of tables recall – training for volunteers factored in for 2018/19</w:t>
            </w:r>
          </w:p>
          <w:p w14:paraId="6854B19D" w14:textId="77777777" w:rsidR="00612244" w:rsidRDefault="00612244" w:rsidP="00EE4D95">
            <w:pPr>
              <w:pStyle w:val="Default"/>
              <w:rPr>
                <w:color w:val="auto"/>
                <w:sz w:val="18"/>
                <w:szCs w:val="18"/>
              </w:rPr>
            </w:pPr>
          </w:p>
          <w:p w14:paraId="142EB00D" w14:textId="4E9DC846" w:rsidR="00612244" w:rsidRDefault="00612244" w:rsidP="00EE4D95">
            <w:pPr>
              <w:pStyle w:val="Default"/>
              <w:rPr>
                <w:color w:val="auto"/>
                <w:sz w:val="18"/>
                <w:szCs w:val="18"/>
              </w:rPr>
            </w:pPr>
            <w:r>
              <w:rPr>
                <w:color w:val="auto"/>
                <w:sz w:val="18"/>
                <w:szCs w:val="18"/>
              </w:rPr>
              <w:t xml:space="preserve">Create opportunities for PPG pupils to aspire to being readers and writers through enrichment </w:t>
            </w:r>
            <w:proofErr w:type="spellStart"/>
            <w:r>
              <w:rPr>
                <w:color w:val="auto"/>
                <w:sz w:val="18"/>
                <w:szCs w:val="18"/>
              </w:rPr>
              <w:t>eg</w:t>
            </w:r>
            <w:proofErr w:type="spellEnd"/>
            <w:r>
              <w:rPr>
                <w:color w:val="auto"/>
                <w:sz w:val="18"/>
                <w:szCs w:val="18"/>
              </w:rPr>
              <w:t xml:space="preserve"> author visits</w:t>
            </w:r>
          </w:p>
          <w:p w14:paraId="150C768C" w14:textId="566F0C26" w:rsidR="00743CCC" w:rsidRPr="006C7C85" w:rsidRDefault="00743CCC" w:rsidP="00EE4D95">
            <w:pPr>
              <w:pStyle w:val="Default"/>
              <w:rPr>
                <w:color w:val="auto"/>
                <w:sz w:val="18"/>
                <w:szCs w:val="18"/>
              </w:rPr>
            </w:pPr>
          </w:p>
        </w:tc>
        <w:tc>
          <w:tcPr>
            <w:tcW w:w="1417" w:type="dxa"/>
          </w:tcPr>
          <w:p w14:paraId="1A2CA30B" w14:textId="77777777" w:rsidR="00743CCC" w:rsidRDefault="00743CCC" w:rsidP="00353AA1">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0EB3F704"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954A6" w:rsidRPr="002954A6" w14:paraId="40DB90C8" w14:textId="77777777" w:rsidTr="00E31CDE">
        <w:tc>
          <w:tcPr>
            <w:tcW w:w="2235" w:type="dxa"/>
            <w:tcMar>
              <w:top w:w="57" w:type="dxa"/>
              <w:bottom w:w="57" w:type="dxa"/>
            </w:tcMar>
          </w:tcPr>
          <w:p w14:paraId="14F00230" w14:textId="77777777" w:rsidR="007335B7" w:rsidRPr="00E31CDE" w:rsidRDefault="007335B7" w:rsidP="00CA2AD7">
            <w:pPr>
              <w:rPr>
                <w:rFonts w:ascii="Arial" w:hAnsi="Arial" w:cs="Arial"/>
                <w:b/>
                <w:sz w:val="22"/>
                <w:szCs w:val="22"/>
              </w:rPr>
            </w:pPr>
            <w:r w:rsidRPr="00E31CDE">
              <w:rPr>
                <w:rFonts w:ascii="Arial" w:hAnsi="Arial" w:cs="Arial"/>
                <w:b/>
                <w:sz w:val="22"/>
                <w:szCs w:val="22"/>
              </w:rPr>
              <w:t>Desired outcome</w:t>
            </w:r>
          </w:p>
        </w:tc>
        <w:tc>
          <w:tcPr>
            <w:tcW w:w="2126" w:type="dxa"/>
            <w:tcMar>
              <w:top w:w="57" w:type="dxa"/>
              <w:bottom w:w="57" w:type="dxa"/>
            </w:tcMar>
          </w:tcPr>
          <w:p w14:paraId="5690B205" w14:textId="77777777" w:rsidR="007335B7" w:rsidRPr="00E31CDE" w:rsidRDefault="007335B7" w:rsidP="00CA2AD7">
            <w:pPr>
              <w:rPr>
                <w:rFonts w:ascii="Arial" w:hAnsi="Arial" w:cs="Arial"/>
                <w:b/>
                <w:sz w:val="22"/>
                <w:szCs w:val="22"/>
              </w:rPr>
            </w:pPr>
            <w:r w:rsidRPr="00E31CDE">
              <w:rPr>
                <w:rFonts w:ascii="Arial" w:hAnsi="Arial" w:cs="Arial"/>
                <w:b/>
                <w:sz w:val="22"/>
                <w:szCs w:val="22"/>
              </w:rPr>
              <w:t xml:space="preserve">Chosen </w:t>
            </w:r>
            <w:r w:rsidR="00766387" w:rsidRPr="00E31CDE">
              <w:rPr>
                <w:rFonts w:ascii="Arial" w:hAnsi="Arial" w:cs="Arial"/>
                <w:b/>
                <w:sz w:val="22"/>
                <w:szCs w:val="22"/>
              </w:rPr>
              <w:t>action/</w:t>
            </w:r>
            <w:r w:rsidRPr="00E31CDE">
              <w:rPr>
                <w:rFonts w:ascii="Arial" w:hAnsi="Arial" w:cs="Arial"/>
                <w:b/>
                <w:sz w:val="22"/>
                <w:szCs w:val="22"/>
              </w:rPr>
              <w:t>approach</w:t>
            </w:r>
          </w:p>
        </w:tc>
        <w:tc>
          <w:tcPr>
            <w:tcW w:w="4111" w:type="dxa"/>
            <w:tcMar>
              <w:top w:w="57" w:type="dxa"/>
              <w:bottom w:w="57" w:type="dxa"/>
            </w:tcMar>
          </w:tcPr>
          <w:p w14:paraId="080A47B5" w14:textId="77777777" w:rsidR="007335B7" w:rsidRPr="00E31CDE" w:rsidRDefault="006F2883" w:rsidP="00CA2AD7">
            <w:pPr>
              <w:rPr>
                <w:rFonts w:ascii="Arial" w:hAnsi="Arial" w:cs="Arial"/>
                <w:sz w:val="22"/>
                <w:szCs w:val="22"/>
              </w:rPr>
            </w:pPr>
            <w:r w:rsidRPr="00E31CDE">
              <w:rPr>
                <w:rFonts w:ascii="Arial" w:hAnsi="Arial" w:cs="Arial"/>
                <w:b/>
                <w:sz w:val="22"/>
                <w:szCs w:val="22"/>
              </w:rPr>
              <w:t xml:space="preserve">Estimated impact: </w:t>
            </w:r>
            <w:r w:rsidRPr="00E31CDE">
              <w:rPr>
                <w:rFonts w:ascii="Arial" w:hAnsi="Arial" w:cs="Arial"/>
                <w:sz w:val="22"/>
                <w:szCs w:val="22"/>
              </w:rPr>
              <w:t>Did you meet the success criteria? Include impact on pupils not eligible for PP, if appropriate.</w:t>
            </w:r>
          </w:p>
        </w:tc>
        <w:tc>
          <w:tcPr>
            <w:tcW w:w="5103" w:type="dxa"/>
            <w:tcMar>
              <w:top w:w="57" w:type="dxa"/>
              <w:bottom w:w="57" w:type="dxa"/>
            </w:tcMar>
          </w:tcPr>
          <w:p w14:paraId="0D6D8EB9" w14:textId="77777777" w:rsidR="007335B7" w:rsidRPr="00E31CDE" w:rsidRDefault="007335B7" w:rsidP="00CA2AD7">
            <w:pPr>
              <w:rPr>
                <w:rFonts w:ascii="Arial" w:hAnsi="Arial" w:cs="Arial"/>
                <w:b/>
                <w:sz w:val="22"/>
                <w:szCs w:val="22"/>
              </w:rPr>
            </w:pPr>
            <w:r w:rsidRPr="00E31CDE">
              <w:rPr>
                <w:rFonts w:ascii="Arial" w:hAnsi="Arial" w:cs="Arial"/>
                <w:b/>
                <w:sz w:val="22"/>
                <w:szCs w:val="22"/>
              </w:rPr>
              <w:t xml:space="preserve">Lessons learned </w:t>
            </w:r>
          </w:p>
          <w:p w14:paraId="3F0909E0" w14:textId="6B14A67B" w:rsidR="007335B7" w:rsidRPr="00E31CDE" w:rsidRDefault="007335B7" w:rsidP="00CA2AD7">
            <w:pPr>
              <w:rPr>
                <w:rFonts w:ascii="Arial" w:hAnsi="Arial" w:cs="Arial"/>
                <w:b/>
                <w:sz w:val="22"/>
                <w:szCs w:val="22"/>
              </w:rPr>
            </w:pPr>
            <w:r w:rsidRPr="00E31CDE">
              <w:rPr>
                <w:rFonts w:ascii="Arial" w:hAnsi="Arial" w:cs="Arial"/>
                <w:sz w:val="22"/>
                <w:szCs w:val="22"/>
              </w:rPr>
              <w:t>(and whether you will continue with this approach)</w:t>
            </w:r>
          </w:p>
        </w:tc>
        <w:tc>
          <w:tcPr>
            <w:tcW w:w="1417" w:type="dxa"/>
          </w:tcPr>
          <w:p w14:paraId="58CCB8D4" w14:textId="77777777" w:rsidR="007335B7" w:rsidRPr="00E31CDE" w:rsidRDefault="007335B7" w:rsidP="00CA2AD7">
            <w:pPr>
              <w:rPr>
                <w:rFonts w:ascii="Arial" w:hAnsi="Arial" w:cs="Arial"/>
                <w:b/>
                <w:sz w:val="22"/>
                <w:szCs w:val="22"/>
              </w:rPr>
            </w:pPr>
            <w:r w:rsidRPr="00E31CDE">
              <w:rPr>
                <w:rFonts w:ascii="Arial" w:hAnsi="Arial" w:cs="Arial"/>
                <w:b/>
                <w:sz w:val="22"/>
                <w:szCs w:val="22"/>
              </w:rPr>
              <w:t>Cost</w:t>
            </w:r>
          </w:p>
        </w:tc>
      </w:tr>
      <w:tr w:rsidR="002954A6" w:rsidRPr="002954A6" w14:paraId="290AE235" w14:textId="77777777" w:rsidTr="00612244">
        <w:trPr>
          <w:trHeight w:hRule="exact" w:val="1023"/>
        </w:trPr>
        <w:tc>
          <w:tcPr>
            <w:tcW w:w="2235" w:type="dxa"/>
            <w:tcMar>
              <w:top w:w="57" w:type="dxa"/>
              <w:bottom w:w="57" w:type="dxa"/>
            </w:tcMar>
          </w:tcPr>
          <w:p w14:paraId="424E147C" w14:textId="78304AD9" w:rsidR="007335B7" w:rsidRPr="006C7C85" w:rsidRDefault="00612244" w:rsidP="00063367">
            <w:pPr>
              <w:rPr>
                <w:rFonts w:ascii="Arial" w:hAnsi="Arial" w:cs="Arial"/>
                <w:sz w:val="18"/>
                <w:szCs w:val="18"/>
              </w:rPr>
            </w:pPr>
            <w:r>
              <w:rPr>
                <w:rFonts w:ascii="Arial" w:hAnsi="Arial" w:cs="Arial"/>
                <w:sz w:val="18"/>
                <w:szCs w:val="18"/>
              </w:rPr>
              <w:t>Persistent absenteeism of PPG</w:t>
            </w:r>
            <w:r w:rsidR="00263880">
              <w:rPr>
                <w:rFonts w:ascii="Arial" w:hAnsi="Arial" w:cs="Arial"/>
                <w:sz w:val="18"/>
                <w:szCs w:val="18"/>
              </w:rPr>
              <w:t xml:space="preserve"> </w:t>
            </w:r>
          </w:p>
        </w:tc>
        <w:tc>
          <w:tcPr>
            <w:tcW w:w="2126" w:type="dxa"/>
            <w:tcMar>
              <w:top w:w="57" w:type="dxa"/>
              <w:bottom w:w="57" w:type="dxa"/>
            </w:tcMar>
          </w:tcPr>
          <w:p w14:paraId="4874ABFE" w14:textId="0872F360" w:rsidR="007335B7" w:rsidRPr="006C7C85" w:rsidRDefault="00263880" w:rsidP="002D22A0">
            <w:pPr>
              <w:rPr>
                <w:rFonts w:ascii="Arial" w:hAnsi="Arial" w:cs="Arial"/>
                <w:sz w:val="18"/>
                <w:szCs w:val="18"/>
              </w:rPr>
            </w:pPr>
            <w:r>
              <w:rPr>
                <w:rFonts w:ascii="Arial" w:hAnsi="Arial" w:cs="Arial"/>
                <w:sz w:val="18"/>
                <w:szCs w:val="18"/>
              </w:rPr>
              <w:t>PSA support</w:t>
            </w:r>
          </w:p>
        </w:tc>
        <w:tc>
          <w:tcPr>
            <w:tcW w:w="4111" w:type="dxa"/>
            <w:tcMar>
              <w:top w:w="57" w:type="dxa"/>
              <w:bottom w:w="57" w:type="dxa"/>
            </w:tcMar>
          </w:tcPr>
          <w:p w14:paraId="010FF4A3" w14:textId="77777777" w:rsidR="00CD68B1" w:rsidRDefault="00263880" w:rsidP="00063367">
            <w:pPr>
              <w:pStyle w:val="Default"/>
              <w:rPr>
                <w:color w:val="auto"/>
                <w:sz w:val="18"/>
                <w:szCs w:val="18"/>
              </w:rPr>
            </w:pPr>
            <w:r>
              <w:rPr>
                <w:color w:val="auto"/>
                <w:sz w:val="18"/>
                <w:szCs w:val="18"/>
              </w:rPr>
              <w:t>Parent supported through trauma.</w:t>
            </w:r>
          </w:p>
          <w:p w14:paraId="5C28D2ED" w14:textId="77777777" w:rsidR="00612244" w:rsidRDefault="00612244" w:rsidP="00063367">
            <w:pPr>
              <w:pStyle w:val="Default"/>
              <w:rPr>
                <w:color w:val="auto"/>
                <w:sz w:val="18"/>
                <w:szCs w:val="18"/>
              </w:rPr>
            </w:pPr>
            <w:r>
              <w:rPr>
                <w:color w:val="auto"/>
                <w:sz w:val="18"/>
                <w:szCs w:val="18"/>
              </w:rPr>
              <w:t xml:space="preserve">Effective at reinforcing school message </w:t>
            </w:r>
          </w:p>
          <w:p w14:paraId="51E23F61" w14:textId="5AE1ADCB" w:rsidR="00612244" w:rsidRPr="006C7C85" w:rsidRDefault="00612244" w:rsidP="00063367">
            <w:pPr>
              <w:pStyle w:val="Default"/>
              <w:rPr>
                <w:color w:val="auto"/>
                <w:sz w:val="18"/>
                <w:szCs w:val="18"/>
              </w:rPr>
            </w:pPr>
            <w:r>
              <w:rPr>
                <w:color w:val="auto"/>
                <w:sz w:val="18"/>
                <w:szCs w:val="18"/>
              </w:rPr>
              <w:t xml:space="preserve">PSA attended meetings with parents </w:t>
            </w:r>
          </w:p>
        </w:tc>
        <w:tc>
          <w:tcPr>
            <w:tcW w:w="5103" w:type="dxa"/>
            <w:tcMar>
              <w:top w:w="57" w:type="dxa"/>
              <w:bottom w:w="57" w:type="dxa"/>
            </w:tcMar>
          </w:tcPr>
          <w:p w14:paraId="7902BF8A" w14:textId="77777777" w:rsidR="007335B7" w:rsidRDefault="00263880" w:rsidP="00CA2AD7">
            <w:pPr>
              <w:rPr>
                <w:rFonts w:ascii="Arial" w:hAnsi="Arial" w:cs="Arial"/>
                <w:sz w:val="18"/>
                <w:szCs w:val="18"/>
              </w:rPr>
            </w:pPr>
            <w:r>
              <w:rPr>
                <w:rFonts w:ascii="Arial" w:hAnsi="Arial" w:cs="Arial"/>
                <w:sz w:val="18"/>
                <w:szCs w:val="18"/>
              </w:rPr>
              <w:t>PSA support was crucial to keep parents on track</w:t>
            </w:r>
            <w:r w:rsidR="00327A1A">
              <w:rPr>
                <w:rFonts w:ascii="Arial" w:hAnsi="Arial" w:cs="Arial"/>
                <w:sz w:val="18"/>
                <w:szCs w:val="18"/>
              </w:rPr>
              <w:t xml:space="preserve"> </w:t>
            </w:r>
          </w:p>
          <w:p w14:paraId="6FA64912" w14:textId="29D24885" w:rsidR="00327A1A" w:rsidRPr="006C7C85" w:rsidRDefault="00327A1A" w:rsidP="00CA2AD7">
            <w:pPr>
              <w:rPr>
                <w:rFonts w:ascii="Arial" w:hAnsi="Arial" w:cs="Arial"/>
                <w:sz w:val="18"/>
                <w:szCs w:val="18"/>
              </w:rPr>
            </w:pPr>
          </w:p>
        </w:tc>
        <w:tc>
          <w:tcPr>
            <w:tcW w:w="1417" w:type="dxa"/>
          </w:tcPr>
          <w:p w14:paraId="594E39C3" w14:textId="6217829D" w:rsidR="007335B7" w:rsidRPr="006C7C85" w:rsidRDefault="005841D2" w:rsidP="008565EF">
            <w:pPr>
              <w:rPr>
                <w:rFonts w:ascii="Arial" w:hAnsi="Arial" w:cs="Arial"/>
                <w:sz w:val="18"/>
                <w:szCs w:val="18"/>
              </w:rPr>
            </w:pPr>
            <w:r>
              <w:rPr>
                <w:rFonts w:ascii="Arial" w:hAnsi="Arial" w:cs="Arial"/>
                <w:sz w:val="18"/>
                <w:szCs w:val="18"/>
              </w:rPr>
              <w:t>£</w:t>
            </w:r>
            <w:r w:rsidR="0079199F" w:rsidRPr="0079199F">
              <w:rPr>
                <w:rFonts w:ascii="Arial" w:hAnsi="Arial" w:cs="Arial"/>
                <w:sz w:val="18"/>
                <w:szCs w:val="18"/>
              </w:rPr>
              <w:t>3167.19</w:t>
            </w:r>
          </w:p>
        </w:tc>
      </w:tr>
      <w:tr w:rsidR="00612244" w:rsidRPr="002954A6" w14:paraId="68988709" w14:textId="77777777" w:rsidTr="00E31CDE">
        <w:trPr>
          <w:trHeight w:hRule="exact" w:val="540"/>
        </w:trPr>
        <w:tc>
          <w:tcPr>
            <w:tcW w:w="2235" w:type="dxa"/>
            <w:tcMar>
              <w:top w:w="57" w:type="dxa"/>
              <w:bottom w:w="57" w:type="dxa"/>
            </w:tcMar>
          </w:tcPr>
          <w:p w14:paraId="5F9E4047" w14:textId="2530B367" w:rsidR="00612244" w:rsidRDefault="00612244" w:rsidP="00063367">
            <w:pPr>
              <w:rPr>
                <w:rFonts w:ascii="Arial" w:hAnsi="Arial" w:cs="Arial"/>
                <w:sz w:val="18"/>
                <w:szCs w:val="18"/>
              </w:rPr>
            </w:pPr>
          </w:p>
        </w:tc>
        <w:tc>
          <w:tcPr>
            <w:tcW w:w="2126" w:type="dxa"/>
            <w:tcMar>
              <w:top w:w="57" w:type="dxa"/>
              <w:bottom w:w="57" w:type="dxa"/>
            </w:tcMar>
          </w:tcPr>
          <w:p w14:paraId="5514C14D" w14:textId="3E814A66" w:rsidR="00612244" w:rsidRDefault="00612244" w:rsidP="002D22A0">
            <w:pPr>
              <w:rPr>
                <w:rFonts w:ascii="Arial" w:hAnsi="Arial" w:cs="Arial"/>
                <w:sz w:val="18"/>
                <w:szCs w:val="18"/>
              </w:rPr>
            </w:pPr>
            <w:r>
              <w:rPr>
                <w:rFonts w:ascii="Arial" w:hAnsi="Arial" w:cs="Arial"/>
                <w:sz w:val="18"/>
                <w:szCs w:val="18"/>
              </w:rPr>
              <w:t xml:space="preserve">Attendance reviews </w:t>
            </w:r>
          </w:p>
        </w:tc>
        <w:tc>
          <w:tcPr>
            <w:tcW w:w="4111" w:type="dxa"/>
            <w:tcMar>
              <w:top w:w="57" w:type="dxa"/>
              <w:bottom w:w="57" w:type="dxa"/>
            </w:tcMar>
          </w:tcPr>
          <w:p w14:paraId="18489B30" w14:textId="2A3B4301" w:rsidR="00612244" w:rsidRDefault="00612244" w:rsidP="00063367">
            <w:pPr>
              <w:pStyle w:val="Default"/>
              <w:rPr>
                <w:color w:val="auto"/>
                <w:sz w:val="18"/>
                <w:szCs w:val="18"/>
              </w:rPr>
            </w:pPr>
            <w:r>
              <w:rPr>
                <w:color w:val="auto"/>
                <w:sz w:val="18"/>
                <w:szCs w:val="18"/>
              </w:rPr>
              <w:t xml:space="preserve">Use of a taxi for one pupil for six weeks improved attendance up to 90% </w:t>
            </w:r>
          </w:p>
        </w:tc>
        <w:tc>
          <w:tcPr>
            <w:tcW w:w="5103" w:type="dxa"/>
            <w:tcMar>
              <w:top w:w="57" w:type="dxa"/>
              <w:bottom w:w="57" w:type="dxa"/>
            </w:tcMar>
          </w:tcPr>
          <w:p w14:paraId="34764FB6" w14:textId="33E45C35" w:rsidR="00612244" w:rsidRDefault="00612244" w:rsidP="00CA2AD7">
            <w:pPr>
              <w:rPr>
                <w:rFonts w:ascii="Arial" w:hAnsi="Arial" w:cs="Arial"/>
                <w:sz w:val="18"/>
                <w:szCs w:val="18"/>
              </w:rPr>
            </w:pPr>
            <w:r>
              <w:rPr>
                <w:rFonts w:ascii="Arial" w:hAnsi="Arial" w:cs="Arial"/>
                <w:sz w:val="18"/>
                <w:szCs w:val="18"/>
              </w:rPr>
              <w:t xml:space="preserve">% gains can be marginal – explore further possibilities – breakfast club – CAF /health reviews </w:t>
            </w:r>
          </w:p>
        </w:tc>
        <w:tc>
          <w:tcPr>
            <w:tcW w:w="1417" w:type="dxa"/>
          </w:tcPr>
          <w:p w14:paraId="39DCD9B3" w14:textId="77777777" w:rsidR="00612244" w:rsidRDefault="00612244" w:rsidP="008565EF">
            <w:pPr>
              <w:rPr>
                <w:rFonts w:ascii="Arial" w:hAnsi="Arial" w:cs="Arial"/>
                <w:sz w:val="18"/>
                <w:szCs w:val="18"/>
              </w:rPr>
            </w:pPr>
          </w:p>
        </w:tc>
      </w:tr>
      <w:tr w:rsidR="00612244" w:rsidRPr="002954A6" w14:paraId="0E2F4651" w14:textId="77777777" w:rsidTr="00612244">
        <w:trPr>
          <w:trHeight w:hRule="exact" w:val="1064"/>
        </w:trPr>
        <w:tc>
          <w:tcPr>
            <w:tcW w:w="2235" w:type="dxa"/>
            <w:tcMar>
              <w:top w:w="57" w:type="dxa"/>
              <w:bottom w:w="57" w:type="dxa"/>
            </w:tcMar>
          </w:tcPr>
          <w:p w14:paraId="288C343F" w14:textId="77777777" w:rsidR="00612244" w:rsidRDefault="00612244" w:rsidP="00063367">
            <w:pPr>
              <w:rPr>
                <w:rFonts w:ascii="Arial" w:hAnsi="Arial" w:cs="Arial"/>
                <w:sz w:val="18"/>
                <w:szCs w:val="18"/>
              </w:rPr>
            </w:pPr>
          </w:p>
        </w:tc>
        <w:tc>
          <w:tcPr>
            <w:tcW w:w="2126" w:type="dxa"/>
            <w:tcMar>
              <w:top w:w="57" w:type="dxa"/>
              <w:bottom w:w="57" w:type="dxa"/>
            </w:tcMar>
          </w:tcPr>
          <w:p w14:paraId="25BD2B6E" w14:textId="46A94F51" w:rsidR="00612244" w:rsidRDefault="00612244" w:rsidP="002D22A0">
            <w:pPr>
              <w:rPr>
                <w:rFonts w:ascii="Arial" w:hAnsi="Arial" w:cs="Arial"/>
                <w:sz w:val="18"/>
                <w:szCs w:val="18"/>
              </w:rPr>
            </w:pPr>
            <w:r>
              <w:rPr>
                <w:rFonts w:ascii="Arial" w:hAnsi="Arial" w:cs="Arial"/>
                <w:sz w:val="18"/>
                <w:szCs w:val="18"/>
              </w:rPr>
              <w:t>Increased lunchtime clubs</w:t>
            </w:r>
          </w:p>
        </w:tc>
        <w:tc>
          <w:tcPr>
            <w:tcW w:w="4111" w:type="dxa"/>
            <w:tcMar>
              <w:top w:w="57" w:type="dxa"/>
              <w:bottom w:w="57" w:type="dxa"/>
            </w:tcMar>
          </w:tcPr>
          <w:p w14:paraId="6537ECEE" w14:textId="4A5BFEF0" w:rsidR="00612244" w:rsidRDefault="00612244" w:rsidP="00063367">
            <w:pPr>
              <w:pStyle w:val="Default"/>
              <w:rPr>
                <w:color w:val="auto"/>
                <w:sz w:val="18"/>
                <w:szCs w:val="18"/>
              </w:rPr>
            </w:pPr>
            <w:r>
              <w:rPr>
                <w:color w:val="auto"/>
                <w:sz w:val="18"/>
                <w:szCs w:val="18"/>
              </w:rPr>
              <w:t xml:space="preserve">PPG priority attendance at clubs will lead to increased engagement – improved self-esteem and ultimately improved </w:t>
            </w:r>
            <w:proofErr w:type="spellStart"/>
            <w:r>
              <w:rPr>
                <w:color w:val="auto"/>
                <w:sz w:val="18"/>
                <w:szCs w:val="18"/>
              </w:rPr>
              <w:t>atttendance</w:t>
            </w:r>
            <w:proofErr w:type="spellEnd"/>
          </w:p>
        </w:tc>
        <w:tc>
          <w:tcPr>
            <w:tcW w:w="5103" w:type="dxa"/>
            <w:tcMar>
              <w:top w:w="57" w:type="dxa"/>
              <w:bottom w:w="57" w:type="dxa"/>
            </w:tcMar>
          </w:tcPr>
          <w:p w14:paraId="2D895BBA" w14:textId="04A72677" w:rsidR="00612244" w:rsidRDefault="00612244" w:rsidP="00CA2AD7">
            <w:pPr>
              <w:rPr>
                <w:rFonts w:ascii="Arial" w:hAnsi="Arial" w:cs="Arial"/>
                <w:sz w:val="18"/>
                <w:szCs w:val="18"/>
              </w:rPr>
            </w:pPr>
            <w:r>
              <w:rPr>
                <w:rFonts w:ascii="Arial" w:hAnsi="Arial" w:cs="Arial"/>
                <w:sz w:val="18"/>
                <w:szCs w:val="18"/>
              </w:rPr>
              <w:t xml:space="preserve">% gains for individuals showed increased engagement with extra curricular activities resulted in </w:t>
            </w:r>
            <w:r w:rsidR="00787F6E">
              <w:rPr>
                <w:rFonts w:ascii="Arial" w:hAnsi="Arial" w:cs="Arial"/>
                <w:sz w:val="18"/>
                <w:szCs w:val="18"/>
              </w:rPr>
              <w:t>no further absences from school from Jan 18.</w:t>
            </w:r>
          </w:p>
        </w:tc>
        <w:tc>
          <w:tcPr>
            <w:tcW w:w="1417" w:type="dxa"/>
          </w:tcPr>
          <w:p w14:paraId="0990AC51" w14:textId="77777777" w:rsidR="00612244" w:rsidRDefault="00612244" w:rsidP="008565EF">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97B1CDF"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A73515" w:rsidRPr="00AE78F2" w14:paraId="6F537C59" w14:textId="77777777" w:rsidTr="00E31CDE">
        <w:trPr>
          <w:trHeight w:hRule="exact" w:val="667"/>
        </w:trPr>
        <w:tc>
          <w:tcPr>
            <w:tcW w:w="2235" w:type="dxa"/>
            <w:tcMar>
              <w:top w:w="57" w:type="dxa"/>
              <w:bottom w:w="57" w:type="dxa"/>
            </w:tcMar>
          </w:tcPr>
          <w:p w14:paraId="570002D4" w14:textId="77777777" w:rsidR="00A73515" w:rsidRDefault="00A73515" w:rsidP="00CA2AD7">
            <w:pPr>
              <w:rPr>
                <w:rFonts w:ascii="Arial" w:hAnsi="Arial" w:cs="Arial"/>
                <w:sz w:val="18"/>
                <w:szCs w:val="18"/>
              </w:rPr>
            </w:pPr>
          </w:p>
        </w:tc>
        <w:tc>
          <w:tcPr>
            <w:tcW w:w="2126" w:type="dxa"/>
            <w:tcMar>
              <w:top w:w="57" w:type="dxa"/>
              <w:bottom w:w="57" w:type="dxa"/>
            </w:tcMar>
          </w:tcPr>
          <w:p w14:paraId="3679545C" w14:textId="1E799A7D" w:rsidR="00A73515" w:rsidRPr="006C7C85" w:rsidRDefault="008565EF" w:rsidP="00A33F73">
            <w:pPr>
              <w:pStyle w:val="Default"/>
              <w:rPr>
                <w:sz w:val="18"/>
                <w:szCs w:val="18"/>
              </w:rPr>
            </w:pPr>
            <w:r>
              <w:rPr>
                <w:sz w:val="18"/>
                <w:szCs w:val="18"/>
              </w:rPr>
              <w:t>Emotional learning support tools</w:t>
            </w:r>
          </w:p>
        </w:tc>
        <w:tc>
          <w:tcPr>
            <w:tcW w:w="4111" w:type="dxa"/>
            <w:tcMar>
              <w:top w:w="57" w:type="dxa"/>
              <w:bottom w:w="57" w:type="dxa"/>
            </w:tcMar>
          </w:tcPr>
          <w:p w14:paraId="67A622FD" w14:textId="3943AE05" w:rsidR="00A73515" w:rsidRPr="006C7C85" w:rsidRDefault="002C6A1E" w:rsidP="00A00036">
            <w:pPr>
              <w:pStyle w:val="Default"/>
              <w:rPr>
                <w:color w:val="auto"/>
                <w:sz w:val="18"/>
                <w:szCs w:val="18"/>
              </w:rPr>
            </w:pPr>
            <w:r>
              <w:rPr>
                <w:color w:val="auto"/>
                <w:sz w:val="18"/>
                <w:szCs w:val="18"/>
              </w:rPr>
              <w:t xml:space="preserve">ELSA, time to talk provided to pupils for short term support </w:t>
            </w:r>
          </w:p>
        </w:tc>
        <w:tc>
          <w:tcPr>
            <w:tcW w:w="5103" w:type="dxa"/>
            <w:tcMar>
              <w:top w:w="57" w:type="dxa"/>
              <w:bottom w:w="57" w:type="dxa"/>
            </w:tcMar>
          </w:tcPr>
          <w:p w14:paraId="6B992E62" w14:textId="2680ECDA" w:rsidR="00A73515" w:rsidRPr="006C7C85" w:rsidRDefault="002C6A1E" w:rsidP="00A00036">
            <w:pPr>
              <w:rPr>
                <w:rFonts w:ascii="Arial" w:hAnsi="Arial" w:cs="Arial"/>
                <w:sz w:val="18"/>
                <w:szCs w:val="18"/>
              </w:rPr>
            </w:pPr>
            <w:r>
              <w:rPr>
                <w:rFonts w:ascii="Arial" w:hAnsi="Arial" w:cs="Arial"/>
                <w:sz w:val="18"/>
                <w:szCs w:val="18"/>
              </w:rPr>
              <w:t>Important in improving pupil-self esteem – needs regular impact review to be effective</w:t>
            </w:r>
          </w:p>
        </w:tc>
        <w:tc>
          <w:tcPr>
            <w:tcW w:w="1417" w:type="dxa"/>
          </w:tcPr>
          <w:p w14:paraId="6E9543B5" w14:textId="3A2880E2" w:rsidR="00A73515" w:rsidRPr="0076418B" w:rsidRDefault="008565EF" w:rsidP="00A73515">
            <w:pPr>
              <w:rPr>
                <w:rFonts w:ascii="Arial" w:hAnsi="Arial" w:cs="Arial"/>
                <w:sz w:val="18"/>
                <w:szCs w:val="18"/>
              </w:rPr>
            </w:pPr>
            <w:r w:rsidRPr="0076418B">
              <w:rPr>
                <w:rFonts w:ascii="Arial" w:hAnsi="Arial" w:cs="Arial"/>
                <w:sz w:val="18"/>
                <w:szCs w:val="18"/>
              </w:rPr>
              <w:t>£476</w:t>
            </w:r>
          </w:p>
        </w:tc>
      </w:tr>
      <w:tr w:rsidR="008565EF" w:rsidRPr="00AE78F2" w14:paraId="19384346" w14:textId="77777777" w:rsidTr="00E31CDE">
        <w:trPr>
          <w:trHeight w:hRule="exact" w:val="667"/>
        </w:trPr>
        <w:tc>
          <w:tcPr>
            <w:tcW w:w="2235" w:type="dxa"/>
            <w:tcMar>
              <w:top w:w="57" w:type="dxa"/>
              <w:bottom w:w="57" w:type="dxa"/>
            </w:tcMar>
          </w:tcPr>
          <w:p w14:paraId="738EF700" w14:textId="77777777" w:rsidR="008565EF" w:rsidRDefault="008565EF" w:rsidP="00CA2AD7">
            <w:pPr>
              <w:rPr>
                <w:rFonts w:ascii="Arial" w:hAnsi="Arial" w:cs="Arial"/>
                <w:sz w:val="18"/>
                <w:szCs w:val="18"/>
              </w:rPr>
            </w:pPr>
          </w:p>
        </w:tc>
        <w:tc>
          <w:tcPr>
            <w:tcW w:w="2126" w:type="dxa"/>
            <w:tcMar>
              <w:top w:w="57" w:type="dxa"/>
              <w:bottom w:w="57" w:type="dxa"/>
            </w:tcMar>
          </w:tcPr>
          <w:p w14:paraId="4EA6AD91" w14:textId="3EE51EEA" w:rsidR="008565EF" w:rsidRPr="006C7C85" w:rsidRDefault="008565EF" w:rsidP="00A33F73">
            <w:pPr>
              <w:pStyle w:val="Default"/>
              <w:rPr>
                <w:sz w:val="18"/>
                <w:szCs w:val="18"/>
              </w:rPr>
            </w:pPr>
            <w:r>
              <w:rPr>
                <w:sz w:val="18"/>
                <w:szCs w:val="18"/>
              </w:rPr>
              <w:t>Uniform/trips/extra-curricular</w:t>
            </w:r>
          </w:p>
        </w:tc>
        <w:tc>
          <w:tcPr>
            <w:tcW w:w="4111" w:type="dxa"/>
            <w:tcMar>
              <w:top w:w="57" w:type="dxa"/>
              <w:bottom w:w="57" w:type="dxa"/>
            </w:tcMar>
          </w:tcPr>
          <w:p w14:paraId="6B5D632C" w14:textId="7477D114" w:rsidR="008565EF" w:rsidRPr="006C7C85" w:rsidRDefault="002C6A1E" w:rsidP="00A00036">
            <w:pPr>
              <w:pStyle w:val="Default"/>
              <w:rPr>
                <w:color w:val="auto"/>
                <w:sz w:val="18"/>
                <w:szCs w:val="18"/>
              </w:rPr>
            </w:pPr>
            <w:r>
              <w:rPr>
                <w:color w:val="auto"/>
                <w:sz w:val="18"/>
                <w:szCs w:val="18"/>
              </w:rPr>
              <w:t>Pupils without uniform are provided with aspects which are missing</w:t>
            </w:r>
          </w:p>
        </w:tc>
        <w:tc>
          <w:tcPr>
            <w:tcW w:w="5103" w:type="dxa"/>
            <w:tcMar>
              <w:top w:w="57" w:type="dxa"/>
              <w:bottom w:w="57" w:type="dxa"/>
            </w:tcMar>
          </w:tcPr>
          <w:p w14:paraId="78B28478" w14:textId="5BD9DB09" w:rsidR="008565EF" w:rsidRPr="006C7C85" w:rsidRDefault="002C6A1E" w:rsidP="00A00036">
            <w:pPr>
              <w:rPr>
                <w:rFonts w:ascii="Arial" w:hAnsi="Arial" w:cs="Arial"/>
                <w:sz w:val="18"/>
                <w:szCs w:val="18"/>
              </w:rPr>
            </w:pPr>
            <w:r>
              <w:rPr>
                <w:rFonts w:ascii="Arial" w:hAnsi="Arial" w:cs="Arial"/>
                <w:sz w:val="18"/>
                <w:szCs w:val="18"/>
              </w:rPr>
              <w:t xml:space="preserve">Pupils had a positive view of school and themselves –  communication with home important in ensuring that uniform is available </w:t>
            </w:r>
          </w:p>
        </w:tc>
        <w:tc>
          <w:tcPr>
            <w:tcW w:w="1417" w:type="dxa"/>
          </w:tcPr>
          <w:p w14:paraId="7390E89A" w14:textId="76DFD56A" w:rsidR="008565EF" w:rsidRPr="0076418B" w:rsidRDefault="008565EF" w:rsidP="00A73515">
            <w:pPr>
              <w:rPr>
                <w:rFonts w:ascii="Arial" w:hAnsi="Arial" w:cs="Arial"/>
                <w:sz w:val="18"/>
                <w:szCs w:val="18"/>
              </w:rPr>
            </w:pPr>
            <w:r w:rsidRPr="0076418B">
              <w:rPr>
                <w:rFonts w:ascii="Arial" w:hAnsi="Arial" w:cs="Arial"/>
                <w:sz w:val="18"/>
                <w:szCs w:val="18"/>
              </w:rPr>
              <w:t>£3759</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E565F6">
            <w:pPr>
              <w:pStyle w:val="ListParagraph"/>
              <w:numPr>
                <w:ilvl w:val="0"/>
                <w:numId w:val="28"/>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7B8080D0" w:rsidR="00864593" w:rsidRPr="0004731E" w:rsidRDefault="000D5230" w:rsidP="0004731E">
            <w:pPr>
              <w:pStyle w:val="ListParagraph"/>
              <w:ind w:left="567"/>
              <w:rPr>
                <w:rFonts w:ascii="Arial" w:hAnsi="Arial" w:cs="Arial"/>
                <w:sz w:val="18"/>
                <w:szCs w:val="18"/>
              </w:rPr>
            </w:pPr>
            <w:r>
              <w:rPr>
                <w:rFonts w:ascii="Arial" w:hAnsi="Arial" w:cs="Arial"/>
              </w:rPr>
              <w:t>N/A</w:t>
            </w:r>
            <w:r w:rsidR="00240F98" w:rsidRPr="00E34A8F">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9963" w14:textId="77777777" w:rsidR="000D6A2E" w:rsidRDefault="000D6A2E" w:rsidP="00CD68B1">
      <w:r>
        <w:separator/>
      </w:r>
    </w:p>
  </w:endnote>
  <w:endnote w:type="continuationSeparator" w:id="0">
    <w:p w14:paraId="4C20D45C" w14:textId="77777777" w:rsidR="000D6A2E" w:rsidRDefault="000D6A2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D48DA" w14:textId="77777777" w:rsidR="000D6A2E" w:rsidRDefault="000D6A2E" w:rsidP="00CD68B1">
      <w:r>
        <w:separator/>
      </w:r>
    </w:p>
  </w:footnote>
  <w:footnote w:type="continuationSeparator" w:id="0">
    <w:p w14:paraId="1703DF9F" w14:textId="77777777" w:rsidR="000D6A2E" w:rsidRDefault="000D6A2E"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007722"/>
    <w:multiLevelType w:val="hybridMultilevel"/>
    <w:tmpl w:val="669262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1"/>
  </w:num>
  <w:num w:numId="25">
    <w:abstractNumId w:val="18"/>
  </w:num>
  <w:num w:numId="26">
    <w:abstractNumId w:val="22"/>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1180"/>
    <w:rsid w:val="000315F8"/>
    <w:rsid w:val="00033D1C"/>
    <w:rsid w:val="0004399F"/>
    <w:rsid w:val="0004731E"/>
    <w:rsid w:val="000473C9"/>
    <w:rsid w:val="000501F0"/>
    <w:rsid w:val="00052324"/>
    <w:rsid w:val="000557F9"/>
    <w:rsid w:val="0006219B"/>
    <w:rsid w:val="000622FF"/>
    <w:rsid w:val="00063367"/>
    <w:rsid w:val="00063F71"/>
    <w:rsid w:val="00070175"/>
    <w:rsid w:val="00093DB6"/>
    <w:rsid w:val="000A25FC"/>
    <w:rsid w:val="000B25ED"/>
    <w:rsid w:val="000B49DD"/>
    <w:rsid w:val="000B5413"/>
    <w:rsid w:val="000B6F96"/>
    <w:rsid w:val="000C37C2"/>
    <w:rsid w:val="000C4CF8"/>
    <w:rsid w:val="000D0B47"/>
    <w:rsid w:val="000D480D"/>
    <w:rsid w:val="000D5230"/>
    <w:rsid w:val="000D6A2E"/>
    <w:rsid w:val="000D6B19"/>
    <w:rsid w:val="000D7ED1"/>
    <w:rsid w:val="000E4243"/>
    <w:rsid w:val="000E6969"/>
    <w:rsid w:val="0010296A"/>
    <w:rsid w:val="001137CF"/>
    <w:rsid w:val="00117186"/>
    <w:rsid w:val="00121D72"/>
    <w:rsid w:val="00125340"/>
    <w:rsid w:val="00125BA7"/>
    <w:rsid w:val="00131CA9"/>
    <w:rsid w:val="001345DA"/>
    <w:rsid w:val="0013595E"/>
    <w:rsid w:val="0013616C"/>
    <w:rsid w:val="00136309"/>
    <w:rsid w:val="0015622A"/>
    <w:rsid w:val="001849D6"/>
    <w:rsid w:val="0019358E"/>
    <w:rsid w:val="001B794A"/>
    <w:rsid w:val="001C3E4C"/>
    <w:rsid w:val="001C686D"/>
    <w:rsid w:val="001D230D"/>
    <w:rsid w:val="001E7B91"/>
    <w:rsid w:val="00215FA6"/>
    <w:rsid w:val="00231547"/>
    <w:rsid w:val="00232CF5"/>
    <w:rsid w:val="00240F98"/>
    <w:rsid w:val="00241929"/>
    <w:rsid w:val="00254A66"/>
    <w:rsid w:val="00257811"/>
    <w:rsid w:val="00262114"/>
    <w:rsid w:val="002622B6"/>
    <w:rsid w:val="00263880"/>
    <w:rsid w:val="00267F85"/>
    <w:rsid w:val="002856C3"/>
    <w:rsid w:val="002954A6"/>
    <w:rsid w:val="00295C07"/>
    <w:rsid w:val="002962F2"/>
    <w:rsid w:val="002B31E2"/>
    <w:rsid w:val="002B3394"/>
    <w:rsid w:val="002C6A1E"/>
    <w:rsid w:val="002D0A33"/>
    <w:rsid w:val="002D22A0"/>
    <w:rsid w:val="002E1D4C"/>
    <w:rsid w:val="002E686F"/>
    <w:rsid w:val="002F38B4"/>
    <w:rsid w:val="002F6FB5"/>
    <w:rsid w:val="00314233"/>
    <w:rsid w:val="00320C3A"/>
    <w:rsid w:val="00327A1A"/>
    <w:rsid w:val="00335F6E"/>
    <w:rsid w:val="00337056"/>
    <w:rsid w:val="00351952"/>
    <w:rsid w:val="00353AA1"/>
    <w:rsid w:val="0036632F"/>
    <w:rsid w:val="00366499"/>
    <w:rsid w:val="00374541"/>
    <w:rsid w:val="00380587"/>
    <w:rsid w:val="003822C1"/>
    <w:rsid w:val="00390402"/>
    <w:rsid w:val="003909D7"/>
    <w:rsid w:val="003957BD"/>
    <w:rsid w:val="003961A3"/>
    <w:rsid w:val="00396690"/>
    <w:rsid w:val="003B50B9"/>
    <w:rsid w:val="003B5C5D"/>
    <w:rsid w:val="003B6371"/>
    <w:rsid w:val="003C79F6"/>
    <w:rsid w:val="003D2143"/>
    <w:rsid w:val="003F0B1D"/>
    <w:rsid w:val="003F7BE2"/>
    <w:rsid w:val="004029AD"/>
    <w:rsid w:val="00402EED"/>
    <w:rsid w:val="004107D2"/>
    <w:rsid w:val="00423264"/>
    <w:rsid w:val="0042756A"/>
    <w:rsid w:val="00435936"/>
    <w:rsid w:val="00435B34"/>
    <w:rsid w:val="00436ACC"/>
    <w:rsid w:val="00450B0D"/>
    <w:rsid w:val="00456ABA"/>
    <w:rsid w:val="004642B2"/>
    <w:rsid w:val="004642BC"/>
    <w:rsid w:val="004667CF"/>
    <w:rsid w:val="004667DB"/>
    <w:rsid w:val="00481041"/>
    <w:rsid w:val="0049188F"/>
    <w:rsid w:val="00492683"/>
    <w:rsid w:val="00496D7D"/>
    <w:rsid w:val="004B09CF"/>
    <w:rsid w:val="004B3097"/>
    <w:rsid w:val="004B3C35"/>
    <w:rsid w:val="004C24D1"/>
    <w:rsid w:val="004C5467"/>
    <w:rsid w:val="004D053F"/>
    <w:rsid w:val="004D2364"/>
    <w:rsid w:val="004D3FC1"/>
    <w:rsid w:val="004E5349"/>
    <w:rsid w:val="004E5400"/>
    <w:rsid w:val="004E5B85"/>
    <w:rsid w:val="004E7934"/>
    <w:rsid w:val="004F36D5"/>
    <w:rsid w:val="004F6468"/>
    <w:rsid w:val="00501685"/>
    <w:rsid w:val="00503380"/>
    <w:rsid w:val="005141BB"/>
    <w:rsid w:val="00530007"/>
    <w:rsid w:val="005346E7"/>
    <w:rsid w:val="00540101"/>
    <w:rsid w:val="00540319"/>
    <w:rsid w:val="00541F7B"/>
    <w:rsid w:val="00544DE6"/>
    <w:rsid w:val="00552C89"/>
    <w:rsid w:val="00557E19"/>
    <w:rsid w:val="00557E9F"/>
    <w:rsid w:val="0056652E"/>
    <w:rsid w:val="005710AB"/>
    <w:rsid w:val="00573071"/>
    <w:rsid w:val="005763A0"/>
    <w:rsid w:val="005832BE"/>
    <w:rsid w:val="005841D2"/>
    <w:rsid w:val="0058583E"/>
    <w:rsid w:val="00597346"/>
    <w:rsid w:val="005A04D4"/>
    <w:rsid w:val="005A25B5"/>
    <w:rsid w:val="005A3451"/>
    <w:rsid w:val="005D06F3"/>
    <w:rsid w:val="005D0D37"/>
    <w:rsid w:val="005E2CF9"/>
    <w:rsid w:val="005E54F3"/>
    <w:rsid w:val="005F03D7"/>
    <w:rsid w:val="005F79B9"/>
    <w:rsid w:val="00601130"/>
    <w:rsid w:val="00610236"/>
    <w:rsid w:val="00611495"/>
    <w:rsid w:val="00612244"/>
    <w:rsid w:val="006135AF"/>
    <w:rsid w:val="00620176"/>
    <w:rsid w:val="00626887"/>
    <w:rsid w:val="00630044"/>
    <w:rsid w:val="00630BE0"/>
    <w:rsid w:val="00636313"/>
    <w:rsid w:val="00636F61"/>
    <w:rsid w:val="00656C7C"/>
    <w:rsid w:val="00667B1F"/>
    <w:rsid w:val="00677E92"/>
    <w:rsid w:val="00683A3C"/>
    <w:rsid w:val="006B358C"/>
    <w:rsid w:val="006C7C85"/>
    <w:rsid w:val="006D2423"/>
    <w:rsid w:val="006D2FEE"/>
    <w:rsid w:val="006D447D"/>
    <w:rsid w:val="006D5E63"/>
    <w:rsid w:val="006E6C0F"/>
    <w:rsid w:val="006F0B6A"/>
    <w:rsid w:val="006F2883"/>
    <w:rsid w:val="006F77E8"/>
    <w:rsid w:val="00700CA9"/>
    <w:rsid w:val="00721322"/>
    <w:rsid w:val="00730A7A"/>
    <w:rsid w:val="007335B7"/>
    <w:rsid w:val="00736F35"/>
    <w:rsid w:val="00737F1E"/>
    <w:rsid w:val="00742A06"/>
    <w:rsid w:val="00743BF3"/>
    <w:rsid w:val="00743CCC"/>
    <w:rsid w:val="00746605"/>
    <w:rsid w:val="0075010C"/>
    <w:rsid w:val="007531AC"/>
    <w:rsid w:val="00762C09"/>
    <w:rsid w:val="0076418B"/>
    <w:rsid w:val="00765EFB"/>
    <w:rsid w:val="00766387"/>
    <w:rsid w:val="00767E1D"/>
    <w:rsid w:val="00786B6F"/>
    <w:rsid w:val="00787F6E"/>
    <w:rsid w:val="0079199F"/>
    <w:rsid w:val="00797116"/>
    <w:rsid w:val="007A2742"/>
    <w:rsid w:val="007B141B"/>
    <w:rsid w:val="007B228E"/>
    <w:rsid w:val="007C2B91"/>
    <w:rsid w:val="007C4F4A"/>
    <w:rsid w:val="007C749E"/>
    <w:rsid w:val="007E7A48"/>
    <w:rsid w:val="007F271A"/>
    <w:rsid w:val="007F3C16"/>
    <w:rsid w:val="007F69A6"/>
    <w:rsid w:val="00827203"/>
    <w:rsid w:val="008306CF"/>
    <w:rsid w:val="0084389C"/>
    <w:rsid w:val="00845265"/>
    <w:rsid w:val="0085024F"/>
    <w:rsid w:val="008565EF"/>
    <w:rsid w:val="00856C50"/>
    <w:rsid w:val="00863790"/>
    <w:rsid w:val="00864593"/>
    <w:rsid w:val="0088412D"/>
    <w:rsid w:val="008865F5"/>
    <w:rsid w:val="0089124B"/>
    <w:rsid w:val="00896D26"/>
    <w:rsid w:val="008971F1"/>
    <w:rsid w:val="008B149A"/>
    <w:rsid w:val="008B19F8"/>
    <w:rsid w:val="008B7FE5"/>
    <w:rsid w:val="008C10E9"/>
    <w:rsid w:val="008D58CE"/>
    <w:rsid w:val="008E364E"/>
    <w:rsid w:val="008E64E9"/>
    <w:rsid w:val="008F0F73"/>
    <w:rsid w:val="008F2F8B"/>
    <w:rsid w:val="008F69EC"/>
    <w:rsid w:val="009021E8"/>
    <w:rsid w:val="009079EE"/>
    <w:rsid w:val="00914D6D"/>
    <w:rsid w:val="00915380"/>
    <w:rsid w:val="00917D70"/>
    <w:rsid w:val="009242F1"/>
    <w:rsid w:val="009507DE"/>
    <w:rsid w:val="0096055F"/>
    <w:rsid w:val="00972129"/>
    <w:rsid w:val="00975BA4"/>
    <w:rsid w:val="00992C5E"/>
    <w:rsid w:val="009A19F8"/>
    <w:rsid w:val="009B3E82"/>
    <w:rsid w:val="009D2D67"/>
    <w:rsid w:val="009E7A9D"/>
    <w:rsid w:val="009F1341"/>
    <w:rsid w:val="009F480D"/>
    <w:rsid w:val="00A00036"/>
    <w:rsid w:val="00A11899"/>
    <w:rsid w:val="00A13FBB"/>
    <w:rsid w:val="00A15C41"/>
    <w:rsid w:val="00A24C51"/>
    <w:rsid w:val="00A32773"/>
    <w:rsid w:val="00A33F73"/>
    <w:rsid w:val="00A340F1"/>
    <w:rsid w:val="00A37195"/>
    <w:rsid w:val="00A37D2D"/>
    <w:rsid w:val="00A439AF"/>
    <w:rsid w:val="00A57107"/>
    <w:rsid w:val="00A60ECF"/>
    <w:rsid w:val="00A6273A"/>
    <w:rsid w:val="00A6366C"/>
    <w:rsid w:val="00A73515"/>
    <w:rsid w:val="00A77153"/>
    <w:rsid w:val="00A8709B"/>
    <w:rsid w:val="00AA4058"/>
    <w:rsid w:val="00AB5B2A"/>
    <w:rsid w:val="00AD334F"/>
    <w:rsid w:val="00AE66C2"/>
    <w:rsid w:val="00AE77EC"/>
    <w:rsid w:val="00AE78F2"/>
    <w:rsid w:val="00AF30C5"/>
    <w:rsid w:val="00AF7F71"/>
    <w:rsid w:val="00B01C9A"/>
    <w:rsid w:val="00B13714"/>
    <w:rsid w:val="00B17B33"/>
    <w:rsid w:val="00B17C13"/>
    <w:rsid w:val="00B26857"/>
    <w:rsid w:val="00B30FCE"/>
    <w:rsid w:val="00B31AA4"/>
    <w:rsid w:val="00B3409B"/>
    <w:rsid w:val="00B341E3"/>
    <w:rsid w:val="00B369C7"/>
    <w:rsid w:val="00B36BB9"/>
    <w:rsid w:val="00B418A2"/>
    <w:rsid w:val="00B44A21"/>
    <w:rsid w:val="00B44E17"/>
    <w:rsid w:val="00B463D7"/>
    <w:rsid w:val="00B5051A"/>
    <w:rsid w:val="00B55BC5"/>
    <w:rsid w:val="00B60E7C"/>
    <w:rsid w:val="00B63631"/>
    <w:rsid w:val="00B668B6"/>
    <w:rsid w:val="00B7195B"/>
    <w:rsid w:val="00B72939"/>
    <w:rsid w:val="00B73709"/>
    <w:rsid w:val="00B77C6E"/>
    <w:rsid w:val="00B80272"/>
    <w:rsid w:val="00B9382E"/>
    <w:rsid w:val="00BA3C3E"/>
    <w:rsid w:val="00BA5580"/>
    <w:rsid w:val="00BC54E1"/>
    <w:rsid w:val="00BC7733"/>
    <w:rsid w:val="00BD2016"/>
    <w:rsid w:val="00BE3670"/>
    <w:rsid w:val="00BE5BCA"/>
    <w:rsid w:val="00C00F3C"/>
    <w:rsid w:val="00C04C4C"/>
    <w:rsid w:val="00C068B2"/>
    <w:rsid w:val="00C102E1"/>
    <w:rsid w:val="00C10553"/>
    <w:rsid w:val="00C14FAE"/>
    <w:rsid w:val="00C27177"/>
    <w:rsid w:val="00C32D5C"/>
    <w:rsid w:val="00C34113"/>
    <w:rsid w:val="00C35120"/>
    <w:rsid w:val="00C4024B"/>
    <w:rsid w:val="00C416E8"/>
    <w:rsid w:val="00C70B05"/>
    <w:rsid w:val="00C73995"/>
    <w:rsid w:val="00C77968"/>
    <w:rsid w:val="00C8030B"/>
    <w:rsid w:val="00C90289"/>
    <w:rsid w:val="00CA1AF5"/>
    <w:rsid w:val="00CA2AD7"/>
    <w:rsid w:val="00CB2CBE"/>
    <w:rsid w:val="00CB3D17"/>
    <w:rsid w:val="00CC5ECB"/>
    <w:rsid w:val="00CD2230"/>
    <w:rsid w:val="00CD68B1"/>
    <w:rsid w:val="00CE1584"/>
    <w:rsid w:val="00CF02DE"/>
    <w:rsid w:val="00CF14ED"/>
    <w:rsid w:val="00CF1B9B"/>
    <w:rsid w:val="00D01021"/>
    <w:rsid w:val="00D11A2D"/>
    <w:rsid w:val="00D153AF"/>
    <w:rsid w:val="00D309A5"/>
    <w:rsid w:val="00D35464"/>
    <w:rsid w:val="00D370F4"/>
    <w:rsid w:val="00D46E95"/>
    <w:rsid w:val="00D478A2"/>
    <w:rsid w:val="00D504EA"/>
    <w:rsid w:val="00D51EA2"/>
    <w:rsid w:val="00D77391"/>
    <w:rsid w:val="00D82EF5"/>
    <w:rsid w:val="00D8454C"/>
    <w:rsid w:val="00D9429A"/>
    <w:rsid w:val="00D971CA"/>
    <w:rsid w:val="00DC3F30"/>
    <w:rsid w:val="00DC57A7"/>
    <w:rsid w:val="00DD14AC"/>
    <w:rsid w:val="00DE33BF"/>
    <w:rsid w:val="00DE67C5"/>
    <w:rsid w:val="00DE6B2F"/>
    <w:rsid w:val="00DF317B"/>
    <w:rsid w:val="00DF76AB"/>
    <w:rsid w:val="00E04EE8"/>
    <w:rsid w:val="00E106F9"/>
    <w:rsid w:val="00E14808"/>
    <w:rsid w:val="00E20F63"/>
    <w:rsid w:val="00E22607"/>
    <w:rsid w:val="00E268A9"/>
    <w:rsid w:val="00E3190B"/>
    <w:rsid w:val="00E31CDE"/>
    <w:rsid w:val="00E34A8F"/>
    <w:rsid w:val="00E354EA"/>
    <w:rsid w:val="00E35628"/>
    <w:rsid w:val="00E5066A"/>
    <w:rsid w:val="00E529CD"/>
    <w:rsid w:val="00E565F6"/>
    <w:rsid w:val="00E865E4"/>
    <w:rsid w:val="00E93C97"/>
    <w:rsid w:val="00E96E48"/>
    <w:rsid w:val="00EB090F"/>
    <w:rsid w:val="00EB7216"/>
    <w:rsid w:val="00EC15DF"/>
    <w:rsid w:val="00ED0F8C"/>
    <w:rsid w:val="00EE4D95"/>
    <w:rsid w:val="00EE50D0"/>
    <w:rsid w:val="00EF2A09"/>
    <w:rsid w:val="00EF2C1C"/>
    <w:rsid w:val="00F036E3"/>
    <w:rsid w:val="00F0516D"/>
    <w:rsid w:val="00F148B0"/>
    <w:rsid w:val="00F178F5"/>
    <w:rsid w:val="00F25DF2"/>
    <w:rsid w:val="00F34521"/>
    <w:rsid w:val="00F359FE"/>
    <w:rsid w:val="00F36497"/>
    <w:rsid w:val="00F367C9"/>
    <w:rsid w:val="00F4639C"/>
    <w:rsid w:val="00F54E2A"/>
    <w:rsid w:val="00F55645"/>
    <w:rsid w:val="00F55DE6"/>
    <w:rsid w:val="00F61904"/>
    <w:rsid w:val="00F71231"/>
    <w:rsid w:val="00F83F9C"/>
    <w:rsid w:val="00F84A60"/>
    <w:rsid w:val="00F85CBD"/>
    <w:rsid w:val="00F86E92"/>
    <w:rsid w:val="00F87EC9"/>
    <w:rsid w:val="00F932FA"/>
    <w:rsid w:val="00F93C25"/>
    <w:rsid w:val="00F9458B"/>
    <w:rsid w:val="00F970BA"/>
    <w:rsid w:val="00FA055B"/>
    <w:rsid w:val="00FB0CB3"/>
    <w:rsid w:val="00FB153F"/>
    <w:rsid w:val="00FB223A"/>
    <w:rsid w:val="00FC6354"/>
    <w:rsid w:val="00FF63C7"/>
    <w:rsid w:val="00FF699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A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rPr>
      <w:rFonts w:asciiTheme="minorHAnsi" w:hAnsiTheme="minorHAnsi" w:cstheme="minorBidi"/>
      <w:sz w:val="22"/>
      <w:szCs w:val="22"/>
      <w:lang w:val="en-GB"/>
    </w:r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noProof/>
      <w:color w:val="0D0D0D" w:themeColor="text1" w:themeTint="F2"/>
      <w:lang w:val="en-GB"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 w:val="22"/>
      <w:szCs w:val="20"/>
      <w:lang w:val="en-GB"/>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szCs w:val="20"/>
      <w:lang w:val="en-GB"/>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Paragraph">
    <w:name w:val="Table Paragraph"/>
    <w:basedOn w:val="Normal"/>
    <w:uiPriority w:val="1"/>
    <w:qFormat/>
    <w:rsid w:val="00E565F6"/>
    <w:pPr>
      <w:widowControl w:val="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A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rPr>
      <w:rFonts w:asciiTheme="minorHAnsi" w:hAnsiTheme="minorHAnsi" w:cstheme="minorBidi"/>
      <w:sz w:val="22"/>
      <w:szCs w:val="22"/>
      <w:lang w:val="en-GB"/>
    </w:r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noProof/>
      <w:color w:val="0D0D0D" w:themeColor="text1" w:themeTint="F2"/>
      <w:lang w:val="en-GB"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 w:val="22"/>
      <w:szCs w:val="20"/>
      <w:lang w:val="en-GB"/>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szCs w:val="20"/>
      <w:lang w:val="en-GB"/>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Paragraph">
    <w:name w:val="Table Paragraph"/>
    <w:basedOn w:val="Normal"/>
    <w:uiPriority w:val="1"/>
    <w:qFormat/>
    <w:rsid w:val="00E565F6"/>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474">
      <w:bodyDiv w:val="1"/>
      <w:marLeft w:val="0"/>
      <w:marRight w:val="0"/>
      <w:marTop w:val="0"/>
      <w:marBottom w:val="0"/>
      <w:divBdr>
        <w:top w:val="none" w:sz="0" w:space="0" w:color="auto"/>
        <w:left w:val="none" w:sz="0" w:space="0" w:color="auto"/>
        <w:bottom w:val="none" w:sz="0" w:space="0" w:color="auto"/>
        <w:right w:val="none" w:sz="0" w:space="0" w:color="auto"/>
      </w:divBdr>
    </w:div>
    <w:div w:id="545414854">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075471941">
      <w:bodyDiv w:val="1"/>
      <w:marLeft w:val="0"/>
      <w:marRight w:val="0"/>
      <w:marTop w:val="0"/>
      <w:marBottom w:val="0"/>
      <w:divBdr>
        <w:top w:val="none" w:sz="0" w:space="0" w:color="auto"/>
        <w:left w:val="none" w:sz="0" w:space="0" w:color="auto"/>
        <w:bottom w:val="none" w:sz="0" w:space="0" w:color="auto"/>
        <w:right w:val="none" w:sz="0" w:space="0" w:color="auto"/>
      </w:divBdr>
    </w:div>
    <w:div w:id="20357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62bda6d9-15dd-4797-9609-2d5e8913862c"/>
    <ds:schemaRef ds:uri="http://schemas.microsoft.com/sharepoint/v3"/>
    <ds:schemaRef ds:uri="b8cb3cbd-ce5c-4a72-9da4-9013f91c5903"/>
    <ds:schemaRef ds:uri="http://www.w3.org/XML/1998/namespace"/>
  </ds:schemaRefs>
</ds:datastoreItem>
</file>

<file path=customXml/itemProps6.xml><?xml version="1.0" encoding="utf-8"?>
<ds:datastoreItem xmlns:ds="http://schemas.openxmlformats.org/officeDocument/2006/customXml" ds:itemID="{82B76E72-D2E3-406A-94A8-34A7A334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lford</cp:lastModifiedBy>
  <cp:revision>2</cp:revision>
  <cp:lastPrinted>2018-10-03T21:25:00Z</cp:lastPrinted>
  <dcterms:created xsi:type="dcterms:W3CDTF">2018-11-03T10:20:00Z</dcterms:created>
  <dcterms:modified xsi:type="dcterms:W3CDTF">2018-11-03T10:20:00Z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